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9E" w:rsidRDefault="00C8089E" w:rsidP="00C8089E">
      <w:r>
        <w:t>Информация о местах осуществления образовательной деятельности:</w:t>
      </w:r>
    </w:p>
    <w:p w:rsidR="00C8089E" w:rsidRDefault="00C8089E" w:rsidP="00C8089E"/>
    <w:p w:rsidR="00C8089E" w:rsidRDefault="00C8089E" w:rsidP="00C8089E">
      <w:r>
        <w:t>654038, Россия, Кемеровская область, г. Новокузнецк, проспект Советской Армии, дом 25-А, 25 — Б.</w:t>
      </w:r>
    </w:p>
    <w:p w:rsidR="00C8089E" w:rsidRDefault="00C8089E" w:rsidP="00C8089E">
      <w:r>
        <w:t>Краткая характеристика материально-технического оснащения.</w:t>
      </w:r>
    </w:p>
    <w:p w:rsidR="00C8089E" w:rsidRDefault="00C8089E" w:rsidP="00C8089E"/>
    <w:p w:rsidR="00C8089E" w:rsidRDefault="00C8089E" w:rsidP="00C8089E">
      <w:r>
        <w:t xml:space="preserve">МБ ДОУ «Детский сад № 117» состоит из двух отдельно стоящих двухэтажных зданий.  Общая площадь территории 6680,0 </w:t>
      </w:r>
      <w:proofErr w:type="spellStart"/>
      <w:r>
        <w:t>кв.м</w:t>
      </w:r>
      <w:proofErr w:type="spellEnd"/>
      <w:r>
        <w:t xml:space="preserve">. Проектная мощность — 250 мест. Общая </w:t>
      </w:r>
      <w:proofErr w:type="gramStart"/>
      <w:r>
        <w:t>площадь  здания</w:t>
      </w:r>
      <w:proofErr w:type="gramEnd"/>
      <w:r>
        <w:t xml:space="preserve"> 3 149, 9 </w:t>
      </w:r>
      <w:proofErr w:type="spellStart"/>
      <w:r>
        <w:t>кв.м</w:t>
      </w:r>
      <w:proofErr w:type="spellEnd"/>
      <w:r>
        <w:t>.</w:t>
      </w:r>
    </w:p>
    <w:p w:rsidR="00C8089E" w:rsidRDefault="00C8089E" w:rsidP="00C8089E"/>
    <w:p w:rsidR="00C8089E" w:rsidRDefault="00C8089E" w:rsidP="00C8089E">
      <w:r>
        <w:t xml:space="preserve">Основные здания – кирпичные, 1962 и 1963 годов постройки. В каждом здании имеется центральное отопление, </w:t>
      </w:r>
      <w:proofErr w:type="gramStart"/>
      <w:r>
        <w:t>водоотведение  и</w:t>
      </w:r>
      <w:proofErr w:type="gramEnd"/>
      <w:r>
        <w:t xml:space="preserve"> канализация. Так же полностью оба корпуса оснащены сантехническим оборудованием. Крыша каждого здания и цокольные этажи требует капитального ремонта. Здание отвечает требованиям санитарных правил СП 2.4. 3648 — 20 и пожарной безопасности. Состояние удовлетворительное.</w:t>
      </w:r>
    </w:p>
    <w:p w:rsidR="00C8089E" w:rsidRDefault="00C8089E" w:rsidP="00C8089E"/>
    <w:p w:rsidR="00C8089E" w:rsidRDefault="00C8089E" w:rsidP="00C8089E">
      <w:r>
        <w:t xml:space="preserve">В корпусе А на первом и втором этажах размещено 6 групповых помещений с игровыми комнатами, </w:t>
      </w:r>
      <w:proofErr w:type="gramStart"/>
      <w:r>
        <w:t>спальнями,  приемными</w:t>
      </w:r>
      <w:proofErr w:type="gramEnd"/>
      <w:r>
        <w:t>, туалетными комнатами:</w:t>
      </w:r>
    </w:p>
    <w:p w:rsidR="00C8089E" w:rsidRDefault="00C8089E" w:rsidP="00C8089E"/>
    <w:p w:rsidR="00C8089E" w:rsidRDefault="00C8089E" w:rsidP="00C8089E">
      <w:r>
        <w:t xml:space="preserve"> 1 группа раннего развития – 1</w:t>
      </w:r>
    </w:p>
    <w:p w:rsidR="00C8089E" w:rsidRDefault="00C8089E" w:rsidP="00C8089E">
      <w:r>
        <w:t>2 группа раннего развития – 1</w:t>
      </w:r>
    </w:p>
    <w:p w:rsidR="00C8089E" w:rsidRDefault="00C8089E" w:rsidP="00C8089E">
      <w:r>
        <w:t>младшая группа – 1</w:t>
      </w:r>
    </w:p>
    <w:p w:rsidR="00C8089E" w:rsidRDefault="00C8089E" w:rsidP="00C8089E">
      <w:r>
        <w:t>средняя группа – 1</w:t>
      </w:r>
    </w:p>
    <w:p w:rsidR="00C8089E" w:rsidRDefault="00C8089E" w:rsidP="00C8089E">
      <w:proofErr w:type="gramStart"/>
      <w:r>
        <w:t>старшая  группа</w:t>
      </w:r>
      <w:proofErr w:type="gramEnd"/>
      <w:r>
        <w:t xml:space="preserve"> — 1</w:t>
      </w:r>
    </w:p>
    <w:p w:rsidR="00C8089E" w:rsidRDefault="00C8089E" w:rsidP="00C8089E">
      <w:r>
        <w:t>Кабинеты: Заведующего, медицинский, методический, заведующего хозяйством, музыкальный зал.</w:t>
      </w:r>
    </w:p>
    <w:p w:rsidR="00C8089E" w:rsidRDefault="00C8089E" w:rsidP="00C8089E"/>
    <w:p w:rsidR="00C8089E" w:rsidRDefault="00C8089E" w:rsidP="00C8089E">
      <w:r>
        <w:t xml:space="preserve">В корпусе Б на первом и втором этажах размещено 5 групповых помещений с игровыми комнатами, </w:t>
      </w:r>
      <w:proofErr w:type="gramStart"/>
      <w:r>
        <w:t>спальнями,  приемными</w:t>
      </w:r>
      <w:proofErr w:type="gramEnd"/>
      <w:r>
        <w:t>, туалетными комнатами:</w:t>
      </w:r>
    </w:p>
    <w:p w:rsidR="00C8089E" w:rsidRDefault="00C8089E" w:rsidP="00C8089E"/>
    <w:p w:rsidR="00C8089E" w:rsidRDefault="00C8089E" w:rsidP="00C8089E">
      <w:r>
        <w:t>средняя группа – 1</w:t>
      </w:r>
    </w:p>
    <w:p w:rsidR="00C8089E" w:rsidRDefault="00C8089E" w:rsidP="00C8089E">
      <w:r>
        <w:t>старшая группа – 2</w:t>
      </w:r>
    </w:p>
    <w:p w:rsidR="00C8089E" w:rsidRDefault="00C8089E" w:rsidP="00C8089E">
      <w:r>
        <w:t>подготовительная к школе группа – 2</w:t>
      </w:r>
    </w:p>
    <w:p w:rsidR="00C8089E" w:rsidRDefault="00C8089E" w:rsidP="00C8089E">
      <w:r>
        <w:t xml:space="preserve">Кабинеты: учителей-логопедов – 5 </w:t>
      </w:r>
      <w:proofErr w:type="spellStart"/>
      <w:r>
        <w:t>шт</w:t>
      </w:r>
      <w:proofErr w:type="spellEnd"/>
      <w:r>
        <w:t>, медицинский, музыкальный зал, спортивный зал, бассейн, кабинет массажа.</w:t>
      </w:r>
    </w:p>
    <w:p w:rsidR="00C8089E" w:rsidRDefault="00C8089E" w:rsidP="00C8089E"/>
    <w:p w:rsidR="00C8089E" w:rsidRDefault="00C8089E" w:rsidP="00C8089E">
      <w:r>
        <w:t xml:space="preserve"> </w:t>
      </w:r>
    </w:p>
    <w:p w:rsidR="00C8089E" w:rsidRDefault="00C8089E" w:rsidP="00C8089E"/>
    <w:p w:rsidR="00C8089E" w:rsidRDefault="00C8089E" w:rsidP="00C8089E"/>
    <w:p w:rsidR="00C8089E" w:rsidRDefault="00C8089E" w:rsidP="00C8089E"/>
    <w:p w:rsidR="008A5EA0" w:rsidRDefault="00C8089E" w:rsidP="00C8089E">
      <w:pPr>
        <w:jc w:val="center"/>
      </w:pPr>
      <w:r>
        <w:lastRenderedPageBreak/>
        <w:t>МАТЕРИАЛЬНО-ТЕХНИЧЕСКОЕ ОБЕСПЕЧЕНИЕ ОБРАЗОВАТЕЛЬНОЙ ДЕЯТЕЛЬНОСТИ</w:t>
      </w:r>
    </w:p>
    <w:tbl>
      <w:tblPr>
        <w:tblW w:w="10907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6946"/>
      </w:tblGrid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</w:rPr>
              <w:t>Помещение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</w:rPr>
              <w:t>Оснащение</w:t>
            </w:r>
          </w:p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  <w:i/>
                <w:iCs/>
              </w:rPr>
              <w:t>ГРУППОВЫЕ КОМНАТЫ </w:t>
            </w:r>
            <w:r w:rsidRPr="00C8089E">
              <w:br/>
              <w:t>Образовательная деятельность, осуществляемая в процессе, организации различных видов детской деятельности.</w:t>
            </w:r>
            <w:r w:rsidRPr="00C8089E">
              <w:br/>
              <w:t xml:space="preserve">Самостоятельная деятельность воспитанников.  Образовательная деятельность, осуществляемая в ходе организации различных </w:t>
            </w:r>
            <w:proofErr w:type="gramStart"/>
            <w:r w:rsidRPr="00C8089E">
              <w:t>видов  деятельности</w:t>
            </w:r>
            <w:proofErr w:type="gramEnd"/>
            <w:r w:rsidRPr="00C8089E">
              <w:t xml:space="preserve"> воспитанников.</w:t>
            </w:r>
            <w:r w:rsidRPr="00C8089E">
              <w:br/>
              <w:t>Образовательная деятельность, осуществляемая в ходе режимных моментов.</w:t>
            </w:r>
            <w:r w:rsidRPr="00C8089E">
              <w:br/>
              <w:t>Удовлетворение потребности воспитанников в самовыражении.</w:t>
            </w:r>
            <w:r w:rsidRPr="00C8089E">
              <w:br/>
              <w:t>Индивидуальная работа.</w:t>
            </w:r>
            <w:r w:rsidRPr="00C8089E">
              <w:br/>
              <w:t>Совместные с родителями (законными представителями) групповые мероприятия. Групповые родительские собрания.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t xml:space="preserve">Каждая группа имеет отдельное групповое помещение, спальню, приемную, туалетную комнату </w:t>
            </w:r>
            <w:proofErr w:type="gramStart"/>
            <w:r w:rsidRPr="00C8089E">
              <w:t>и  имеет</w:t>
            </w:r>
            <w:proofErr w:type="gramEnd"/>
            <w:r w:rsidRPr="00C8089E">
              <w:t xml:space="preserve"> свой вход из общего коридора. Группы полностью оснащены детской мебелью в соответствии с возрастом и требованиям санитарных правил СП 2.4. 3648 — 20, шкафами для учебно-методических и раздаточных материалов, рабочими столами и стульями для взрослых. В достаточном количестве имеется мягкий инвентарь (постельные принадлежности, полотенца). В дошкольных </w:t>
            </w:r>
            <w:proofErr w:type="gramStart"/>
            <w:r w:rsidRPr="00C8089E">
              <w:t>группах  туалеты</w:t>
            </w:r>
            <w:proofErr w:type="gramEnd"/>
            <w:r w:rsidRPr="00C8089E">
              <w:t xml:space="preserve"> для мальчиков и девочек оборудованы перегородками. В умывальной комнате отдельные раковины, ванная для мытья ног, шкафчики с ячейками для полотенец на каждого ребенка. В группах раннего возраста горшки на каждого ребенка, отдельные раковины на детей и взрослых, ячейки для полотенец. Каждый ребенок обеспечен набором посуды для приема пищи. В каждой группе имеются материалы </w:t>
            </w:r>
            <w:proofErr w:type="gramStart"/>
            <w:r w:rsidRPr="00C8089E">
              <w:t>и  оборудование</w:t>
            </w:r>
            <w:proofErr w:type="gramEnd"/>
            <w:r w:rsidRPr="00C8089E">
              <w:t xml:space="preserve"> для поддержания санитарного состояния групп.</w:t>
            </w:r>
          </w:p>
          <w:p w:rsidR="00C8089E" w:rsidRPr="00C8089E" w:rsidRDefault="00C8089E" w:rsidP="00C8089E">
            <w:r w:rsidRPr="00C8089E">
              <w:rPr>
                <w:i/>
                <w:iCs/>
              </w:rPr>
              <w:t>Более подробно в паспорте группы:</w:t>
            </w:r>
          </w:p>
          <w:p w:rsidR="00C8089E" w:rsidRPr="00C8089E" w:rsidRDefault="00C8089E" w:rsidP="00C8089E">
            <w:pPr>
              <w:numPr>
                <w:ilvl w:val="0"/>
                <w:numId w:val="1"/>
              </w:numPr>
            </w:pPr>
            <w:hyperlink r:id="rId5" w:history="1">
              <w:r w:rsidRPr="00C8089E">
                <w:rPr>
                  <w:rStyle w:val="a3"/>
                </w:rPr>
                <w:t>Паспорт первой группы раннего возраста №2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1"/>
              </w:numPr>
            </w:pPr>
            <w:hyperlink r:id="rId6" w:history="1">
              <w:r w:rsidRPr="00C8089E">
                <w:rPr>
                  <w:rStyle w:val="a3"/>
                </w:rPr>
                <w:t>Паспорт второй группы раннего возраста №1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1"/>
              </w:numPr>
            </w:pPr>
            <w:hyperlink r:id="rId7" w:history="1">
              <w:r w:rsidRPr="00C8089E">
                <w:rPr>
                  <w:rStyle w:val="a3"/>
                </w:rPr>
                <w:t>Паспорт младшей группы №4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1"/>
              </w:numPr>
            </w:pPr>
            <w:hyperlink r:id="rId8" w:history="1">
              <w:r w:rsidRPr="00C8089E">
                <w:rPr>
                  <w:rStyle w:val="a3"/>
                </w:rPr>
                <w:t>Паспорт средней группы №6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1"/>
              </w:numPr>
            </w:pPr>
            <w:hyperlink r:id="rId9" w:history="1">
              <w:r w:rsidRPr="00C8089E">
                <w:rPr>
                  <w:rStyle w:val="a3"/>
                </w:rPr>
                <w:t>Паспорт средней группы №8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1"/>
              </w:numPr>
            </w:pPr>
            <w:hyperlink r:id="rId10" w:history="1">
              <w:r w:rsidRPr="00C8089E">
                <w:rPr>
                  <w:rStyle w:val="a3"/>
                </w:rPr>
                <w:t>Паспорт старшей группы №5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1"/>
              </w:numPr>
            </w:pPr>
            <w:hyperlink r:id="rId11" w:history="1">
              <w:r w:rsidRPr="00C8089E">
                <w:rPr>
                  <w:rStyle w:val="a3"/>
                </w:rPr>
                <w:t>Паспорт старшей группы №7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1"/>
              </w:numPr>
            </w:pPr>
            <w:hyperlink r:id="rId12" w:history="1">
              <w:r w:rsidRPr="00C8089E">
                <w:rPr>
                  <w:rStyle w:val="a3"/>
                </w:rPr>
                <w:t>Паспорт старшей группы №9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1"/>
              </w:numPr>
            </w:pPr>
            <w:hyperlink r:id="rId13" w:history="1">
              <w:r w:rsidRPr="00C8089E">
                <w:rPr>
                  <w:rStyle w:val="a3"/>
                </w:rPr>
                <w:t>Паспорт подготовительной группы №10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1"/>
              </w:numPr>
            </w:pPr>
            <w:hyperlink r:id="rId14" w:history="1">
              <w:r w:rsidRPr="00C8089E">
                <w:rPr>
                  <w:rStyle w:val="a3"/>
                </w:rPr>
                <w:t>Паспорт подготовительной группы №11</w:t>
              </w:r>
            </w:hyperlink>
          </w:p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  <w:i/>
                <w:iCs/>
              </w:rPr>
              <w:t>СПАЛЬНИ</w:t>
            </w:r>
          </w:p>
          <w:p w:rsidR="00C8089E" w:rsidRPr="00C8089E" w:rsidRDefault="00C8089E" w:rsidP="00C8089E">
            <w:r w:rsidRPr="00C8089E">
              <w:t>Дневной сон.</w:t>
            </w:r>
          </w:p>
          <w:p w:rsidR="00C8089E" w:rsidRPr="00C8089E" w:rsidRDefault="00C8089E" w:rsidP="00C8089E">
            <w:r w:rsidRPr="00C8089E">
              <w:t xml:space="preserve">Образовательный </w:t>
            </w:r>
            <w:proofErr w:type="gramStart"/>
            <w:r w:rsidRPr="00C8089E">
              <w:t>процесс,  осуществляемый</w:t>
            </w:r>
            <w:proofErr w:type="gramEnd"/>
            <w:r w:rsidRPr="00C8089E">
              <w:t xml:space="preserve"> в ходе режимных моментов.  </w:t>
            </w:r>
            <w:proofErr w:type="gramStart"/>
            <w:r w:rsidRPr="00C8089E">
              <w:t>Гимнастика  пробуждения</w:t>
            </w:r>
            <w:proofErr w:type="gramEnd"/>
            <w:r w:rsidRPr="00C8089E">
              <w:t xml:space="preserve"> после сна.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t xml:space="preserve">В спальных помещениях имеются: кровати на каждого воспитанника, </w:t>
            </w:r>
            <w:proofErr w:type="gramStart"/>
            <w:r w:rsidRPr="00C8089E">
              <w:t>оборудование  для</w:t>
            </w:r>
            <w:proofErr w:type="gramEnd"/>
            <w:r w:rsidRPr="00C8089E">
              <w:t xml:space="preserve"> профилактики плоскостопия, сенсорные дорожки.</w:t>
            </w:r>
          </w:p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  <w:i/>
                <w:iCs/>
              </w:rPr>
              <w:t>ПРИЕМНЫЕ ГРУПП</w:t>
            </w:r>
          </w:p>
          <w:p w:rsidR="00C8089E" w:rsidRPr="00C8089E" w:rsidRDefault="00C8089E" w:rsidP="00C8089E">
            <w:r w:rsidRPr="00C8089E">
              <w:t>Образовательный процесс, осуществляемая в ходе режимных моментов. Информационно-</w:t>
            </w:r>
            <w:r w:rsidRPr="00C8089E">
              <w:lastRenderedPageBreak/>
              <w:t>просветительская работа с родителями (законными представителями).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lastRenderedPageBreak/>
              <w:t>Установлены индивидуальные шкафчики, выставка детских творческих работ, стенды с информацией для родителей (законных представителей), выставки семейного творчества. В группах компенсирующей направленности – уголок учителя-логопеда.</w:t>
            </w:r>
          </w:p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proofErr w:type="gramStart"/>
            <w:r w:rsidRPr="00C8089E">
              <w:rPr>
                <w:b/>
                <w:bCs/>
                <w:i/>
                <w:iCs/>
              </w:rPr>
              <w:lastRenderedPageBreak/>
              <w:t>КАБИНЕТЫ  УЧИТЕЛЕЙ</w:t>
            </w:r>
            <w:proofErr w:type="gramEnd"/>
            <w:r w:rsidRPr="00C8089E">
              <w:rPr>
                <w:b/>
                <w:bCs/>
                <w:i/>
                <w:iCs/>
              </w:rPr>
              <w:t>-ЛОГОПЕДОВ</w:t>
            </w:r>
          </w:p>
          <w:p w:rsidR="00C8089E" w:rsidRPr="00C8089E" w:rsidRDefault="00C8089E" w:rsidP="00C8089E">
            <w:r w:rsidRPr="00C8089E">
              <w:t xml:space="preserve">Проводится коррекционная работа с </w:t>
            </w:r>
            <w:proofErr w:type="gramStart"/>
            <w:r w:rsidRPr="00C8089E">
              <w:t>воспитанниками  старшего</w:t>
            </w:r>
            <w:proofErr w:type="gramEnd"/>
            <w:r w:rsidRPr="00C8089E">
              <w:t xml:space="preserve"> дошкольного возраста, педагогическое сопровождение воспитанников  с отклонениями в речевом развитии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 Индивидуальные консультации. Речевая диагностика.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t xml:space="preserve">Полностью оснащены детской мебелью в соответствии с возрастом и требованиям санитарных правил СП 2.4. 3648 – 20, шкафами для учебно-методических и раздаточных материалов, рабочими столами и стульями для взрослых.  </w:t>
            </w:r>
            <w:proofErr w:type="gramStart"/>
            <w:r w:rsidRPr="00C8089E">
              <w:t>имеется  большое</w:t>
            </w:r>
            <w:proofErr w:type="gramEnd"/>
            <w:r w:rsidRPr="00C8089E">
              <w:t xml:space="preserve"> зеркало, доска, кушетка.</w:t>
            </w:r>
          </w:p>
          <w:p w:rsidR="00C8089E" w:rsidRPr="00C8089E" w:rsidRDefault="00C8089E" w:rsidP="00C8089E">
            <w:r w:rsidRPr="00C8089E">
              <w:rPr>
                <w:i/>
                <w:iCs/>
              </w:rPr>
              <w:t>Более подробно в паспорте кабинета:</w:t>
            </w:r>
          </w:p>
          <w:p w:rsidR="00C8089E" w:rsidRPr="00C8089E" w:rsidRDefault="00C8089E" w:rsidP="00C8089E">
            <w:pPr>
              <w:numPr>
                <w:ilvl w:val="0"/>
                <w:numId w:val="2"/>
              </w:numPr>
            </w:pPr>
            <w:hyperlink r:id="rId15" w:history="1">
              <w:r w:rsidRPr="00C8089E">
                <w:rPr>
                  <w:rStyle w:val="a3"/>
                </w:rPr>
                <w:t>Паспорт кабинета учителя-логопеда Храмцовой Е.В.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2"/>
              </w:numPr>
            </w:pPr>
            <w:hyperlink r:id="rId16" w:history="1">
              <w:r w:rsidRPr="00C8089E">
                <w:rPr>
                  <w:rStyle w:val="a3"/>
                </w:rPr>
                <w:t>Паспорт учителя-логоп</w:t>
              </w:r>
            </w:hyperlink>
            <w:hyperlink r:id="rId17" w:history="1">
              <w:r w:rsidRPr="00C8089E">
                <w:rPr>
                  <w:rStyle w:val="a3"/>
                </w:rPr>
                <w:t xml:space="preserve">еда </w:t>
              </w:r>
              <w:proofErr w:type="spellStart"/>
              <w:r w:rsidRPr="00C8089E">
                <w:rPr>
                  <w:rStyle w:val="a3"/>
                </w:rPr>
                <w:t>Кудлаевой</w:t>
              </w:r>
              <w:proofErr w:type="spellEnd"/>
              <w:r w:rsidRPr="00C8089E">
                <w:rPr>
                  <w:rStyle w:val="a3"/>
                </w:rPr>
                <w:t xml:space="preserve"> А.А.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2"/>
              </w:numPr>
            </w:pPr>
            <w:hyperlink r:id="rId18" w:history="1">
              <w:r w:rsidRPr="00C8089E">
                <w:rPr>
                  <w:rStyle w:val="a3"/>
                </w:rPr>
                <w:t xml:space="preserve">Паспорт кабинета учителя-логопеда </w:t>
              </w:r>
              <w:proofErr w:type="spellStart"/>
              <w:r w:rsidRPr="00C8089E">
                <w:rPr>
                  <w:rStyle w:val="a3"/>
                </w:rPr>
                <w:t>Турунтаевой</w:t>
              </w:r>
              <w:proofErr w:type="spellEnd"/>
              <w:r w:rsidRPr="00C8089E">
                <w:rPr>
                  <w:rStyle w:val="a3"/>
                </w:rPr>
                <w:t xml:space="preserve"> Е.М.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2"/>
              </w:numPr>
            </w:pPr>
            <w:hyperlink r:id="rId19" w:history="1">
              <w:r w:rsidRPr="00C8089E">
                <w:rPr>
                  <w:rStyle w:val="a3"/>
                </w:rPr>
                <w:t>Паспорт кабинета учителя-логопеда Подгорновой Ю.В.</w:t>
              </w:r>
            </w:hyperlink>
          </w:p>
          <w:p w:rsidR="00C8089E" w:rsidRPr="00C8089E" w:rsidRDefault="00C8089E" w:rsidP="00C8089E">
            <w:pPr>
              <w:numPr>
                <w:ilvl w:val="0"/>
                <w:numId w:val="2"/>
              </w:numPr>
            </w:pPr>
            <w:hyperlink r:id="rId20" w:history="1">
              <w:r w:rsidRPr="00C8089E">
                <w:rPr>
                  <w:rStyle w:val="a3"/>
                </w:rPr>
                <w:t xml:space="preserve">Паспорт кабинета учителя-логопеда </w:t>
              </w:r>
              <w:proofErr w:type="spellStart"/>
              <w:r w:rsidRPr="00C8089E">
                <w:rPr>
                  <w:rStyle w:val="a3"/>
                </w:rPr>
                <w:t>Хомутовой</w:t>
              </w:r>
              <w:proofErr w:type="spellEnd"/>
              <w:r w:rsidRPr="00C8089E">
                <w:rPr>
                  <w:rStyle w:val="a3"/>
                </w:rPr>
                <w:t xml:space="preserve"> Г.И.</w:t>
              </w:r>
            </w:hyperlink>
          </w:p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  <w:i/>
                <w:iCs/>
              </w:rPr>
              <w:t>МУЗЫКАЛЬНЫЙ ЗАЛ</w:t>
            </w:r>
          </w:p>
          <w:p w:rsidR="00C8089E" w:rsidRPr="00C8089E" w:rsidRDefault="00C8089E" w:rsidP="00C8089E">
            <w:r w:rsidRPr="00C8089E">
              <w:t xml:space="preserve">Образовательная деятельность по музыкальному воспитанию, приобщению к музыкальному </w:t>
            </w:r>
            <w:proofErr w:type="gramStart"/>
            <w:r w:rsidRPr="00C8089E">
              <w:t>искусству  и</w:t>
            </w:r>
            <w:proofErr w:type="gramEnd"/>
            <w:r w:rsidRPr="00C8089E">
              <w:t xml:space="preserve"> развитию музыкально-художественной деятельности.   Праздники, утренники, развлечения, досуг. Индивидуальная работа по развитию </w:t>
            </w:r>
            <w:proofErr w:type="gramStart"/>
            <w:r w:rsidRPr="00C8089E">
              <w:t>творческих  способностей</w:t>
            </w:r>
            <w:proofErr w:type="gramEnd"/>
            <w:r w:rsidRPr="00C8089E">
              <w:t>.  Удовлетворение потребности воспитанников самовыражении. Музыкотерапия.                  Совместные с родителями (законными представителями) праздники, досуги и развлечения.  Методические мероприятия.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pPr>
              <w:ind w:right="653"/>
            </w:pPr>
            <w:r w:rsidRPr="00C8089E">
              <w:rPr>
                <w:b/>
                <w:bCs/>
              </w:rPr>
              <w:t>В корпусе А </w:t>
            </w:r>
            <w:proofErr w:type="gramStart"/>
            <w:r w:rsidRPr="00C8089E">
              <w:rPr>
                <w:b/>
                <w:bCs/>
              </w:rPr>
              <w:t>Музыкальный  зал</w:t>
            </w:r>
            <w:proofErr w:type="gramEnd"/>
            <w:r w:rsidRPr="00C8089E">
              <w:t xml:space="preserve"> совмещен со спортивным, находится на первом этаже здания и полностью оборудован  инвентарем. Имеются фортепиано, музыкальный центр, мультимедийное оборудование, детские музыкальные </w:t>
            </w:r>
            <w:proofErr w:type="gramStart"/>
            <w:r w:rsidRPr="00C8089E">
              <w:t>инструменты,  фонотека</w:t>
            </w:r>
            <w:proofErr w:type="gramEnd"/>
            <w:r w:rsidRPr="00C8089E">
              <w:t xml:space="preserve">,  костюмы, декорации,  спортивное оборудование (скакалки, мячи, обручи, дуги, маты, тренажеры, шведская стенка, </w:t>
            </w:r>
            <w:proofErr w:type="spellStart"/>
            <w:r w:rsidRPr="00C8089E">
              <w:t>массажеры</w:t>
            </w:r>
            <w:proofErr w:type="spellEnd"/>
            <w:r w:rsidRPr="00C8089E">
              <w:t xml:space="preserve"> и разнообразные модули, сенсорные дорожки и т.д.) Имеется паспорт зала.</w:t>
            </w:r>
          </w:p>
          <w:p w:rsidR="00C8089E" w:rsidRPr="00C8089E" w:rsidRDefault="00C8089E" w:rsidP="00C8089E">
            <w:r w:rsidRPr="00C8089E">
              <w:rPr>
                <w:b/>
                <w:bCs/>
              </w:rPr>
              <w:t>В корпусе Б </w:t>
            </w:r>
            <w:proofErr w:type="gramStart"/>
            <w:r w:rsidRPr="00C8089E">
              <w:rPr>
                <w:b/>
                <w:bCs/>
              </w:rPr>
              <w:t>Музыкальный  зал</w:t>
            </w:r>
            <w:proofErr w:type="gramEnd"/>
            <w:r w:rsidRPr="00C8089E">
              <w:t xml:space="preserve">  находится на первом этаже здания и полностью оборудован  инвентарем. Имеются фортепиано, музыкальный центр, мультимедийное оборудование, детские музыкальные </w:t>
            </w:r>
            <w:proofErr w:type="gramStart"/>
            <w:r w:rsidRPr="00C8089E">
              <w:t>инструменты,  фонотека</w:t>
            </w:r>
            <w:proofErr w:type="gramEnd"/>
            <w:r w:rsidRPr="00C8089E">
              <w:t>,  костюмы, декорации. Имеется паспорт зала.</w:t>
            </w:r>
          </w:p>
          <w:p w:rsidR="00C8089E" w:rsidRPr="00C8089E" w:rsidRDefault="00C8089E" w:rsidP="00C8089E">
            <w:hyperlink r:id="rId21" w:history="1">
              <w:r w:rsidRPr="00C8089E">
                <w:rPr>
                  <w:rStyle w:val="a3"/>
                </w:rPr>
                <w:t>Паспорт музыкального зала</w:t>
              </w:r>
            </w:hyperlink>
          </w:p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  <w:i/>
                <w:iCs/>
              </w:rPr>
              <w:t>ФИЗКУЛЬТУРНЫЙ ЗАЛ</w:t>
            </w:r>
          </w:p>
          <w:p w:rsidR="00C8089E" w:rsidRPr="00C8089E" w:rsidRDefault="00C8089E" w:rsidP="00C8089E">
            <w:r w:rsidRPr="00C8089E">
              <w:t xml:space="preserve">Образовательная деятельность по физической культуре.  Утренняя гимнастика. Физкультурные досуги    Спортивные праздники развлечения. Индивидуальна </w:t>
            </w:r>
            <w:proofErr w:type="gramStart"/>
            <w:r w:rsidRPr="00C8089E">
              <w:t>работа  по</w:t>
            </w:r>
            <w:proofErr w:type="gramEnd"/>
            <w:r w:rsidRPr="00C8089E">
              <w:t xml:space="preserve"> развитию основных видов движений. Удовлетворение потребности </w:t>
            </w:r>
            <w:proofErr w:type="gramStart"/>
            <w:r w:rsidRPr="00C8089E">
              <w:t>воспитанников  в</w:t>
            </w:r>
            <w:proofErr w:type="gramEnd"/>
            <w:r w:rsidRPr="00C8089E">
              <w:t xml:space="preserve"> самовыражении.  Частично замещение прогулок в непогоду, мороз: </w:t>
            </w:r>
            <w:r w:rsidRPr="00C8089E">
              <w:lastRenderedPageBreak/>
              <w:t>организация двигательной активности воспитанников.  Совместные с родителями (законными представителями) физкультурные праздники, досуги и развлечения.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lastRenderedPageBreak/>
              <w:t xml:space="preserve">В корпусе Б Спортивный </w:t>
            </w:r>
            <w:proofErr w:type="gramStart"/>
            <w:r w:rsidRPr="00C8089E">
              <w:t>зал  располагается</w:t>
            </w:r>
            <w:proofErr w:type="gramEnd"/>
            <w:r w:rsidRPr="00C8089E">
              <w:t xml:space="preserve"> на первом этаже здания и полностью оборудован инвентарем (спортивное оборудование: скакалки, мячи, обручи, дуги, маты, тренажеры, шведская стенка, </w:t>
            </w:r>
            <w:proofErr w:type="spellStart"/>
            <w:r w:rsidRPr="00C8089E">
              <w:t>массажеры</w:t>
            </w:r>
            <w:proofErr w:type="spellEnd"/>
            <w:r w:rsidRPr="00C8089E">
              <w:t xml:space="preserve"> и разнообразные модули, сенсорные дорожки и т.д.) Имеется паспорт зала.</w:t>
            </w:r>
          </w:p>
          <w:p w:rsidR="00C8089E" w:rsidRPr="00C8089E" w:rsidRDefault="00C8089E" w:rsidP="00C8089E">
            <w:proofErr w:type="gramStart"/>
            <w:r w:rsidRPr="00C8089E">
              <w:t>Атрибуты  и</w:t>
            </w:r>
            <w:proofErr w:type="gramEnd"/>
            <w:r w:rsidRPr="00C8089E">
              <w:t xml:space="preserve">  игрушки  для  подвижных игр. Подборка аудиодисков </w:t>
            </w:r>
            <w:proofErr w:type="gramStart"/>
            <w:r w:rsidRPr="00C8089E">
              <w:t>с  комплексами</w:t>
            </w:r>
            <w:proofErr w:type="gramEnd"/>
            <w:r w:rsidRPr="00C8089E">
              <w:t>  утренней  гимнастики  и музыкальными произведениями.</w:t>
            </w:r>
          </w:p>
          <w:p w:rsidR="00C8089E" w:rsidRPr="00C8089E" w:rsidRDefault="00C8089E" w:rsidP="00C8089E">
            <w:r w:rsidRPr="00C8089E">
              <w:t>Более подробно в паспорте кабинета:</w:t>
            </w:r>
          </w:p>
          <w:p w:rsidR="00C8089E" w:rsidRPr="00C8089E" w:rsidRDefault="00C8089E" w:rsidP="00C8089E">
            <w:hyperlink r:id="rId22" w:history="1">
              <w:r w:rsidRPr="00C8089E">
                <w:rPr>
                  <w:rStyle w:val="a3"/>
                </w:rPr>
                <w:t>Паспорт физкультурного зала</w:t>
              </w:r>
            </w:hyperlink>
          </w:p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  <w:i/>
                <w:iCs/>
              </w:rPr>
              <w:lastRenderedPageBreak/>
              <w:t>МЕТОДИЧЕСКИЙ КАБИНЕТ</w:t>
            </w:r>
          </w:p>
          <w:p w:rsidR="00C8089E" w:rsidRPr="00C8089E" w:rsidRDefault="00C8089E" w:rsidP="00C8089E">
            <w:r w:rsidRPr="00C8089E">
              <w:t xml:space="preserve">Находится на первом   </w:t>
            </w:r>
            <w:proofErr w:type="gramStart"/>
            <w:r w:rsidRPr="00C8089E">
              <w:t>этаже  здания</w:t>
            </w:r>
            <w:proofErr w:type="gramEnd"/>
            <w:r w:rsidRPr="00C8089E">
              <w:t xml:space="preserve"> корпуса А и полностью оборудован. В методическом кабинете организуются консультации, семинары, педагогические советы, практикумы. Удовлетворение информационных, учебно-методических, образовательных потребностей педагогов.  Организация нормативно-правового обеспечения.  Организация деятельности творческих групп.  Самообразование педагогов. Подготовка педагогов к выступлениям разного уровня. Выставки педагогической литературы, методических разработок и материалов. Индивидуальная работа с педагогами, консультации, оказание помощи, обучение.   Осуществление электронного документооборота.  Разработка необходимой документации: планов, положений, проектов, программ и т.п. Создание мультимедийных презентаций, слайд-программ, видеофильмов. Редакционно-издательская деятельность: подготовка статей к публикациям в СМИ. Аналитическая деятельность. Изучение и обобщение передового педагогического опыта. Обработка и хранение различных документов (архив). Консультативная работа с родителями.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/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  <w:i/>
                <w:iCs/>
              </w:rPr>
              <w:t>КАБИНЕТ ЗАВЕДУЮЩЕГО</w:t>
            </w:r>
          </w:p>
          <w:p w:rsidR="00C8089E" w:rsidRPr="00C8089E" w:rsidRDefault="00C8089E" w:rsidP="00C8089E">
            <w:r w:rsidRPr="00C8089E">
              <w:t xml:space="preserve">Индивидуальные консультации, беседы с педагогическим, медицинским, обслуживающим персоналом и родителями законными представителями) с целью создания благоприятного </w:t>
            </w:r>
            <w:proofErr w:type="spellStart"/>
            <w:proofErr w:type="gramStart"/>
            <w:r w:rsidRPr="00C8089E">
              <w:t>психо</w:t>
            </w:r>
            <w:proofErr w:type="spellEnd"/>
            <w:r w:rsidRPr="00C8089E">
              <w:t>-эмоционального</w:t>
            </w:r>
            <w:proofErr w:type="gramEnd"/>
            <w:r w:rsidRPr="00C8089E">
              <w:t xml:space="preserve"> климата для сотрудников и родителей </w:t>
            </w:r>
            <w:r w:rsidRPr="00C8089E">
              <w:lastRenderedPageBreak/>
              <w:t>(законных представителей). Осуществление электронного документооборота. Обработка и хранение различных документов.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lastRenderedPageBreak/>
              <w:t xml:space="preserve">Кабинет находится </w:t>
            </w:r>
            <w:proofErr w:type="gramStart"/>
            <w:r w:rsidRPr="00C8089E">
              <w:t>на  первом</w:t>
            </w:r>
            <w:proofErr w:type="gramEnd"/>
            <w:r w:rsidRPr="00C8089E">
              <w:t xml:space="preserve"> этаже  здания корпуса А. Оснащен необходимым инвентарем.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</w:t>
            </w:r>
            <w:proofErr w:type="spellStart"/>
            <w:proofErr w:type="gramStart"/>
            <w:r w:rsidRPr="00C8089E">
              <w:t>психо</w:t>
            </w:r>
            <w:proofErr w:type="spellEnd"/>
            <w:r w:rsidRPr="00C8089E">
              <w:t>-эмоционального</w:t>
            </w:r>
            <w:proofErr w:type="gramEnd"/>
            <w:r w:rsidRPr="00C8089E">
              <w:t xml:space="preserve"> климата для сотрудников и родителей.</w:t>
            </w:r>
          </w:p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  <w:i/>
                <w:iCs/>
              </w:rPr>
              <w:lastRenderedPageBreak/>
              <w:t>КОРИДОРЫ</w:t>
            </w:r>
          </w:p>
          <w:p w:rsidR="00C8089E" w:rsidRPr="00C8089E" w:rsidRDefault="00C8089E" w:rsidP="00C8089E">
            <w:r w:rsidRPr="00C8089E">
              <w:t xml:space="preserve">Ознакомительная, </w:t>
            </w:r>
            <w:proofErr w:type="gramStart"/>
            <w:r w:rsidRPr="00C8089E">
              <w:t>информационная,  просветительская</w:t>
            </w:r>
            <w:proofErr w:type="gramEnd"/>
            <w:r w:rsidRPr="00C8089E">
              <w:t xml:space="preserve"> работа с родителями (законными представителями).  Образовательная деятельность с воспитанниками.  Информационная, профилактическая работа с сотрудниками.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t xml:space="preserve">Информационно-просветительские </w:t>
            </w:r>
            <w:proofErr w:type="gramStart"/>
            <w:r w:rsidRPr="00C8089E">
              <w:t>стенды  Схемы</w:t>
            </w:r>
            <w:proofErr w:type="gramEnd"/>
            <w:r w:rsidRPr="00C8089E">
              <w:t xml:space="preserve"> эвакуации.</w:t>
            </w:r>
          </w:p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  <w:i/>
                <w:iCs/>
              </w:rPr>
              <w:t>КАБИНЕТ МАССАЖА</w:t>
            </w:r>
          </w:p>
          <w:p w:rsidR="00C8089E" w:rsidRPr="00C8089E" w:rsidRDefault="00C8089E" w:rsidP="00C8089E">
            <w:r w:rsidRPr="00C8089E">
              <w:t> 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t>Кабинет оборудован кушеткой для массажа и всем необходимом инвентарем.</w:t>
            </w:r>
          </w:p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  <w:i/>
                <w:iCs/>
              </w:rPr>
              <w:t>МЕДИЦИНСКИЙ БЛОК</w:t>
            </w:r>
          </w:p>
          <w:p w:rsidR="00C8089E" w:rsidRPr="00C8089E" w:rsidRDefault="00C8089E" w:rsidP="00C8089E">
            <w:r w:rsidRPr="00C8089E">
              <w:t>Медицинский кабинет, прививочный кабинет. Профилактическая оздоровительная работа с воспитанниками. Оказание первой медицинской помощи.    Медицинские осмотры воспитанников.  Антропометрические измерения.  Мониторинг заболеваемости.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t xml:space="preserve">Кабинет состоит из процедурного кабинета, изолятора, кабинета медсестры.  Они располагаются на </w:t>
            </w:r>
            <w:proofErr w:type="gramStart"/>
            <w:r w:rsidRPr="00C8089E">
              <w:t>первых  этажах</w:t>
            </w:r>
            <w:proofErr w:type="gramEnd"/>
            <w:r w:rsidRPr="00C8089E">
              <w:t xml:space="preserve"> каждого корпуса, полностью оборудованы необходимым инвентарем и медикаментами. В каждом </w:t>
            </w:r>
            <w:proofErr w:type="gramStart"/>
            <w:r w:rsidRPr="00C8089E">
              <w:t>имеется:  имеются</w:t>
            </w:r>
            <w:proofErr w:type="gramEnd"/>
            <w:r w:rsidRPr="00C8089E">
              <w:t xml:space="preserve"> весы, ростомер, холодильник 1 шт., бактерицидная лампа, тонометр, шкафы для медикаментов, весь необходимый инвентарь для работы медсестры. Медсестра </w:t>
            </w:r>
            <w:proofErr w:type="gramStart"/>
            <w:r w:rsidRPr="00C8089E">
              <w:t>проводит  осмотр</w:t>
            </w:r>
            <w:proofErr w:type="gramEnd"/>
            <w:r w:rsidRPr="00C8089E">
              <w:t xml:space="preserve"> детей, антропометрию, консультативно-просветительскую работу с родителями и сотрудниками,  изоляцию заболевших детей до прихода родителей.</w:t>
            </w:r>
          </w:p>
        </w:tc>
      </w:tr>
      <w:tr w:rsidR="00C8089E" w:rsidRPr="00C8089E" w:rsidTr="00C8089E">
        <w:trPr>
          <w:tblCellSpacing w:w="15" w:type="dxa"/>
        </w:trPr>
        <w:tc>
          <w:tcPr>
            <w:tcW w:w="3916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rPr>
                <w:b/>
                <w:bCs/>
                <w:i/>
                <w:iCs/>
              </w:rPr>
              <w:t>ОБЪЕКТЫ ТЕРРИТОРИИ</w:t>
            </w:r>
          </w:p>
          <w:p w:rsidR="00C8089E" w:rsidRPr="00C8089E" w:rsidRDefault="00C8089E" w:rsidP="00C8089E">
            <w:r w:rsidRPr="00C8089E">
              <w:t>Игровые площадки:</w:t>
            </w:r>
          </w:p>
          <w:p w:rsidR="00C8089E" w:rsidRPr="00C8089E" w:rsidRDefault="00C8089E" w:rsidP="00C8089E">
            <w:r w:rsidRPr="00C8089E">
              <w:t xml:space="preserve">Образовательная деятельность, осуществляемая в процессе организации различных видов детской деятельности. Самостоятельная деятельность воспитанников. Удовлетворение потребности воспитанников в самовыражении. Индивидуальная работа.    Песочная </w:t>
            </w:r>
            <w:proofErr w:type="spellStart"/>
            <w:r w:rsidRPr="00C8089E">
              <w:t>игротерапия</w:t>
            </w:r>
            <w:proofErr w:type="spellEnd"/>
            <w:r w:rsidRPr="00C8089E">
              <w:t xml:space="preserve">. Закаливание воспитанников: различные </w:t>
            </w:r>
            <w:proofErr w:type="gramStart"/>
            <w:r w:rsidRPr="00C8089E">
              <w:t>гимнастики,  игровой</w:t>
            </w:r>
            <w:proofErr w:type="gramEnd"/>
            <w:r w:rsidRPr="00C8089E">
              <w:t xml:space="preserve"> массаж, игры с водой, </w:t>
            </w:r>
            <w:proofErr w:type="spellStart"/>
            <w:r w:rsidRPr="00C8089E">
              <w:t>босохождение</w:t>
            </w:r>
            <w:proofErr w:type="spellEnd"/>
            <w:r w:rsidRPr="00C8089E">
              <w:t>;  световоздушные ванны.    Совместные прогулки с родителями (законными представителями).    </w:t>
            </w:r>
          </w:p>
          <w:p w:rsidR="00C8089E" w:rsidRPr="00C8089E" w:rsidRDefault="00C8089E" w:rsidP="00C8089E">
            <w:r w:rsidRPr="00C8089E">
              <w:lastRenderedPageBreak/>
              <w:t xml:space="preserve">Зона зеленых </w:t>
            </w:r>
            <w:proofErr w:type="gramStart"/>
            <w:r w:rsidRPr="00C8089E">
              <w:t>насаждений  Образовательная</w:t>
            </w:r>
            <w:proofErr w:type="gramEnd"/>
            <w:r w:rsidRPr="00C8089E">
              <w:t xml:space="preserve"> деятельность, осуществляемая в процессе организации различных видов детской деятельности. Совместная деятельность по приобщению воспитанников к природе, формированию основ экологического сознания: беседы, наблюдения за живыми объектами, экологические игры.  Экспериментальная и </w:t>
            </w:r>
            <w:proofErr w:type="gramStart"/>
            <w:r w:rsidRPr="00C8089E">
              <w:t>опытническая  деятельность</w:t>
            </w:r>
            <w:proofErr w:type="gramEnd"/>
            <w:r w:rsidRPr="00C8089E">
              <w:t>. Психологическая разгрузка воспитанников и взрослых.    Индивидуальная работа с воспитанниками.</w:t>
            </w:r>
          </w:p>
        </w:tc>
        <w:tc>
          <w:tcPr>
            <w:tcW w:w="6901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8089E" w:rsidRPr="00C8089E" w:rsidRDefault="00C8089E" w:rsidP="00C8089E">
            <w:r w:rsidRPr="00C8089E">
              <w:lastRenderedPageBreak/>
              <w:t>Территория ДОУ ограждена забором и озеленена, оборудована наружным освещением.  Мусорный бак расположен на территории ДОУ и оснащен крышками в соответствии с требованиями санитарных правил.  Земельный участок делится на зону застройки и зону игровой деятельности. Зона застройки включает в себя основные здания, которые размещено в центре участка. Зона игровой деятельности включает 11 прогулочных участков, цветники. Игровые площадки имеют теневые навесы, песочницы, малые металлические архитектурны</w:t>
            </w:r>
            <w:r>
              <w:t>е формы</w:t>
            </w:r>
          </w:p>
        </w:tc>
      </w:tr>
    </w:tbl>
    <w:p w:rsidR="00C8089E" w:rsidRDefault="00C8089E" w:rsidP="00C8089E"/>
    <w:p w:rsidR="001F576D" w:rsidRPr="001F576D" w:rsidRDefault="001F576D" w:rsidP="001F576D">
      <w:r w:rsidRPr="001F576D">
        <w:rPr>
          <w:b/>
          <w:bCs/>
          <w:i/>
          <w:iCs/>
        </w:rPr>
        <w:t>Сведения о библиотеках: </w:t>
      </w:r>
      <w:r w:rsidRPr="001F576D">
        <w:t>специально оборудованного помещения для размещения библиотечного фонда не предусмотрено. Библиотечный фонд размещён в методическом кабинете и группах.</w:t>
      </w:r>
    </w:p>
    <w:p w:rsidR="001F576D" w:rsidRPr="001F576D" w:rsidRDefault="001F576D" w:rsidP="001F576D">
      <w:r w:rsidRPr="001F576D">
        <w:rPr>
          <w:b/>
          <w:bCs/>
          <w:i/>
          <w:iCs/>
        </w:rPr>
        <w:t xml:space="preserve">Сведения об объектах </w:t>
      </w:r>
      <w:proofErr w:type="gramStart"/>
      <w:r w:rsidRPr="001F576D">
        <w:rPr>
          <w:b/>
          <w:bCs/>
          <w:i/>
          <w:iCs/>
        </w:rPr>
        <w:t>спорта: </w:t>
      </w:r>
      <w:r w:rsidRPr="001F576D">
        <w:t> физкультурный</w:t>
      </w:r>
      <w:proofErr w:type="gramEnd"/>
      <w:r w:rsidRPr="001F576D">
        <w:t xml:space="preserve"> зал, спортивная площадка на территории образовательной организации. В каждой возрастной группе оборудованы центры для развития спортивных способностей воспитанников.</w:t>
      </w:r>
    </w:p>
    <w:p w:rsidR="001F576D" w:rsidRPr="001F576D" w:rsidRDefault="001F576D" w:rsidP="001F576D">
      <w:r w:rsidRPr="001F576D">
        <w:rPr>
          <w:b/>
          <w:bCs/>
          <w:i/>
          <w:iCs/>
        </w:rPr>
        <w:t>Средства обучения и воспитания: </w:t>
      </w:r>
      <w:r w:rsidRPr="001F576D">
        <w:t>развивающая предметно-пространственная среда отвечает оптимальным условиям для полноценного физического, эстетического, познавательного и социального развития воспитанников. В МБ ДОУ “Детский сад №117”  используются следующие  средства обучения и воспитания:</w:t>
      </w:r>
      <w:r w:rsidRPr="001F576D">
        <w:br/>
        <w:t>– аудиовизуальные: предметы, макеты, карты, диафильмы, ИКТ – презентации, плакаты, карты, иллюстрации настенные, магнитные доски, видеофильмы образовательные;</w:t>
      </w:r>
      <w:r w:rsidRPr="001F576D">
        <w:br/>
        <w:t>– печатные : учебники и учебные пособия, книги для чтения;</w:t>
      </w:r>
      <w:r w:rsidRPr="001F576D">
        <w:br/>
        <w:t>– демонстрационные: натуральные природные средства (предметы, непосредственно взятые из самой действительности: коллекция камней, растений, шишек, желудей, семечек), гербарии, муляжи, макеты, стенды;</w:t>
      </w:r>
      <w:r w:rsidRPr="001F576D">
        <w:br/>
        <w:t>– символические (представляют действительность с помощью символов, знаков: рисунки, схемы, карты);</w:t>
      </w:r>
      <w:r w:rsidRPr="001F576D">
        <w:br/>
        <w:t>– тренажеры и спортивное оборудование</w:t>
      </w:r>
    </w:p>
    <w:p w:rsidR="001F576D" w:rsidRPr="001F576D" w:rsidRDefault="001F576D" w:rsidP="001F576D">
      <w:r w:rsidRPr="001F576D">
        <w:rPr>
          <w:b/>
          <w:bCs/>
          <w:i/>
          <w:iCs/>
        </w:rPr>
        <w:t> Условия питания воспитанников:</w:t>
      </w:r>
    </w:p>
    <w:p w:rsidR="001F576D" w:rsidRPr="001F576D" w:rsidRDefault="001F576D" w:rsidP="001F576D">
      <w:r w:rsidRPr="001F576D">
        <w:t>Питание в Учреждении осуществляется в строгом соответствии с Санитарно-эпидемиологическими правилами и нормами</w:t>
      </w:r>
      <w:r w:rsidRPr="001F576D">
        <w:br/>
        <w:t>СанПиН 2.3/2.4.3590-20″Санитарно-эпидемиологические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года № 32.  </w:t>
      </w:r>
    </w:p>
    <w:p w:rsidR="001F576D" w:rsidRPr="001F576D" w:rsidRDefault="001F576D" w:rsidP="001F576D">
      <w:pPr>
        <w:rPr>
          <w:b/>
          <w:bCs/>
        </w:rPr>
      </w:pPr>
      <w:hyperlink r:id="rId23" w:history="1">
        <w:r w:rsidRPr="001F576D">
          <w:rPr>
            <w:rStyle w:val="a3"/>
            <w:b/>
            <w:bCs/>
          </w:rPr>
          <w:t xml:space="preserve">СанПиН 2.3/2.4.3590-20 «Санитарно-эпидемиологические требования к организации общественного питания населения». Единые </w:t>
        </w:r>
        <w:proofErr w:type="spellStart"/>
        <w:r w:rsidRPr="001F576D">
          <w:rPr>
            <w:rStyle w:val="a3"/>
            <w:b/>
            <w:bCs/>
          </w:rPr>
          <w:t>санэпидтребования</w:t>
        </w:r>
        <w:proofErr w:type="spellEnd"/>
        <w:r w:rsidRPr="001F576D">
          <w:rPr>
            <w:rStyle w:val="a3"/>
            <w:b/>
            <w:bCs/>
          </w:rPr>
          <w:t xml:space="preserve"> были утверждены Постановлением Главного государственного санитарного врача РФ от 27 октября 2020 г. № 32.</w:t>
        </w:r>
      </w:hyperlink>
    </w:p>
    <w:p w:rsidR="001F576D" w:rsidRPr="001F576D" w:rsidRDefault="001F576D" w:rsidP="001F576D">
      <w:r w:rsidRPr="001F576D">
        <w:t>Учреждение обеспечивает качественное сбалансированное 5-ти разовое питание детей в соответствии с их возрастом и временем пребывания в Учреждении:</w:t>
      </w:r>
    </w:p>
    <w:p w:rsidR="001F576D" w:rsidRPr="001F576D" w:rsidRDefault="001F576D" w:rsidP="001F576D">
      <w:pPr>
        <w:rPr>
          <w:b/>
          <w:bCs/>
        </w:rPr>
      </w:pPr>
      <w:r w:rsidRPr="001F576D">
        <w:rPr>
          <w:b/>
          <w:bCs/>
        </w:rPr>
        <w:t>Приложение № 10</w:t>
      </w:r>
      <w:r w:rsidRPr="001F576D">
        <w:rPr>
          <w:b/>
          <w:bCs/>
        </w:rPr>
        <w:br/>
        <w:t>к СанПиН 2.3/2.4.3590-20</w:t>
      </w:r>
    </w:p>
    <w:p w:rsidR="001F576D" w:rsidRDefault="001F576D" w:rsidP="001F576D">
      <w:pPr>
        <w:jc w:val="center"/>
      </w:pPr>
      <w:r w:rsidRPr="001F576D">
        <w:lastRenderedPageBreak/>
        <w:t>Распределение в процентном отношении потребления пищевых веществ и энергии по приемам пищи в зависимости от времени пребывания в организации.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3690"/>
        <w:gridCol w:w="3060"/>
      </w:tblGrid>
      <w:tr w:rsidR="00625E7C" w:rsidTr="00625E7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360" w:type="dxa"/>
          </w:tcPr>
          <w:p w:rsidR="00625E7C" w:rsidRDefault="00625E7C" w:rsidP="00625E7C">
            <w:pPr>
              <w:jc w:val="center"/>
            </w:pPr>
            <w:r w:rsidRPr="00625E7C">
              <w:t>Тип организации</w:t>
            </w:r>
            <w:r w:rsidRPr="00625E7C">
              <w:tab/>
            </w:r>
            <w:r w:rsidRPr="00625E7C">
              <w:tab/>
            </w:r>
          </w:p>
        </w:tc>
        <w:tc>
          <w:tcPr>
            <w:tcW w:w="3690" w:type="dxa"/>
          </w:tcPr>
          <w:p w:rsidR="00625E7C" w:rsidRDefault="00625E7C" w:rsidP="001F576D">
            <w:pPr>
              <w:jc w:val="center"/>
            </w:pPr>
            <w:r w:rsidRPr="00625E7C">
              <w:t>Прием пищи</w:t>
            </w:r>
          </w:p>
        </w:tc>
        <w:tc>
          <w:tcPr>
            <w:tcW w:w="3060" w:type="dxa"/>
          </w:tcPr>
          <w:p w:rsidR="00625E7C" w:rsidRDefault="00625E7C" w:rsidP="001F576D">
            <w:pPr>
              <w:jc w:val="center"/>
            </w:pPr>
            <w:r w:rsidRPr="00625E7C">
              <w:t>Доля суточной потребности в пищевых веществах и энергии</w:t>
            </w:r>
          </w:p>
        </w:tc>
      </w:tr>
      <w:tr w:rsidR="00625E7C" w:rsidTr="00625E7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360" w:type="dxa"/>
            <w:vMerge w:val="restart"/>
          </w:tcPr>
          <w:p w:rsidR="00625E7C" w:rsidRDefault="00625E7C" w:rsidP="001F576D">
            <w:pPr>
              <w:jc w:val="center"/>
            </w:pPr>
            <w:r w:rsidRPr="00625E7C">
              <w:t>Дошкольные организации, организации по присмотру и уходу</w:t>
            </w:r>
          </w:p>
        </w:tc>
        <w:tc>
          <w:tcPr>
            <w:tcW w:w="3690" w:type="dxa"/>
          </w:tcPr>
          <w:p w:rsidR="00625E7C" w:rsidRDefault="00625E7C" w:rsidP="00625E7C">
            <w:pPr>
              <w:jc w:val="center"/>
            </w:pPr>
            <w:r>
              <w:t>завтрак</w:t>
            </w:r>
            <w:r>
              <w:tab/>
            </w:r>
          </w:p>
          <w:p w:rsidR="00625E7C" w:rsidRDefault="00625E7C" w:rsidP="00625E7C">
            <w:pPr>
              <w:jc w:val="center"/>
            </w:pPr>
          </w:p>
        </w:tc>
        <w:tc>
          <w:tcPr>
            <w:tcW w:w="3060" w:type="dxa"/>
          </w:tcPr>
          <w:p w:rsidR="00625E7C" w:rsidRDefault="00625E7C" w:rsidP="001F576D">
            <w:pPr>
              <w:jc w:val="center"/>
            </w:pPr>
            <w:r w:rsidRPr="00625E7C">
              <w:t>20%</w:t>
            </w:r>
          </w:p>
        </w:tc>
      </w:tr>
      <w:tr w:rsidR="00625E7C" w:rsidTr="00625E7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60" w:type="dxa"/>
            <w:vMerge/>
          </w:tcPr>
          <w:p w:rsidR="00625E7C" w:rsidRDefault="00625E7C" w:rsidP="001F576D">
            <w:pPr>
              <w:jc w:val="center"/>
            </w:pPr>
          </w:p>
        </w:tc>
        <w:tc>
          <w:tcPr>
            <w:tcW w:w="3690" w:type="dxa"/>
          </w:tcPr>
          <w:p w:rsidR="00625E7C" w:rsidRDefault="00625E7C" w:rsidP="00625E7C">
            <w:pPr>
              <w:jc w:val="center"/>
            </w:pPr>
            <w:r w:rsidRPr="00625E7C">
              <w:t>второй завтрак</w:t>
            </w:r>
            <w:r w:rsidRPr="00625E7C">
              <w:tab/>
            </w:r>
          </w:p>
        </w:tc>
        <w:tc>
          <w:tcPr>
            <w:tcW w:w="3060" w:type="dxa"/>
          </w:tcPr>
          <w:p w:rsidR="00625E7C" w:rsidRDefault="00625E7C" w:rsidP="001F576D">
            <w:pPr>
              <w:jc w:val="center"/>
            </w:pPr>
            <w:r w:rsidRPr="00625E7C">
              <w:t>5%</w:t>
            </w:r>
          </w:p>
        </w:tc>
      </w:tr>
      <w:tr w:rsidR="00625E7C" w:rsidTr="00625E7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360" w:type="dxa"/>
            <w:vMerge/>
          </w:tcPr>
          <w:p w:rsidR="00625E7C" w:rsidRDefault="00625E7C" w:rsidP="001F576D">
            <w:pPr>
              <w:jc w:val="center"/>
            </w:pPr>
          </w:p>
        </w:tc>
        <w:tc>
          <w:tcPr>
            <w:tcW w:w="3690" w:type="dxa"/>
          </w:tcPr>
          <w:p w:rsidR="00625E7C" w:rsidRDefault="00625E7C" w:rsidP="00625E7C">
            <w:pPr>
              <w:jc w:val="center"/>
            </w:pPr>
            <w:r w:rsidRPr="00625E7C">
              <w:t>обед</w:t>
            </w:r>
            <w:r w:rsidRPr="00625E7C">
              <w:tab/>
            </w:r>
          </w:p>
        </w:tc>
        <w:tc>
          <w:tcPr>
            <w:tcW w:w="3060" w:type="dxa"/>
          </w:tcPr>
          <w:p w:rsidR="00625E7C" w:rsidRDefault="00625E7C" w:rsidP="001F576D">
            <w:pPr>
              <w:jc w:val="center"/>
            </w:pPr>
            <w:r w:rsidRPr="00625E7C">
              <w:t>35%</w:t>
            </w:r>
          </w:p>
        </w:tc>
      </w:tr>
      <w:tr w:rsidR="00625E7C" w:rsidTr="00625E7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vMerge/>
          </w:tcPr>
          <w:p w:rsidR="00625E7C" w:rsidRDefault="00625E7C" w:rsidP="001F576D">
            <w:pPr>
              <w:jc w:val="center"/>
            </w:pPr>
          </w:p>
        </w:tc>
        <w:tc>
          <w:tcPr>
            <w:tcW w:w="3690" w:type="dxa"/>
          </w:tcPr>
          <w:p w:rsidR="00625E7C" w:rsidRDefault="00625E7C" w:rsidP="00625E7C">
            <w:pPr>
              <w:jc w:val="center"/>
            </w:pPr>
            <w:r w:rsidRPr="00625E7C">
              <w:t>полдник</w:t>
            </w:r>
            <w:r w:rsidRPr="00625E7C">
              <w:tab/>
            </w:r>
          </w:p>
        </w:tc>
        <w:tc>
          <w:tcPr>
            <w:tcW w:w="3060" w:type="dxa"/>
          </w:tcPr>
          <w:p w:rsidR="00625E7C" w:rsidRDefault="00625E7C" w:rsidP="001F576D">
            <w:pPr>
              <w:jc w:val="center"/>
            </w:pPr>
            <w:r w:rsidRPr="00625E7C">
              <w:t>15%</w:t>
            </w:r>
          </w:p>
        </w:tc>
      </w:tr>
      <w:tr w:rsidR="00625E7C" w:rsidTr="00625E7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60" w:type="dxa"/>
            <w:vMerge/>
          </w:tcPr>
          <w:p w:rsidR="00625E7C" w:rsidRDefault="00625E7C" w:rsidP="001F576D">
            <w:pPr>
              <w:jc w:val="center"/>
            </w:pPr>
          </w:p>
        </w:tc>
        <w:tc>
          <w:tcPr>
            <w:tcW w:w="3690" w:type="dxa"/>
          </w:tcPr>
          <w:p w:rsidR="00625E7C" w:rsidRDefault="00625E7C" w:rsidP="00625E7C">
            <w:pPr>
              <w:jc w:val="center"/>
            </w:pPr>
            <w:r w:rsidRPr="00625E7C">
              <w:t>ужин</w:t>
            </w:r>
            <w:r w:rsidRPr="00625E7C">
              <w:tab/>
            </w:r>
          </w:p>
        </w:tc>
        <w:tc>
          <w:tcPr>
            <w:tcW w:w="3060" w:type="dxa"/>
          </w:tcPr>
          <w:p w:rsidR="00625E7C" w:rsidRDefault="00625E7C" w:rsidP="001F576D">
            <w:pPr>
              <w:jc w:val="center"/>
            </w:pPr>
            <w:r w:rsidRPr="00625E7C">
              <w:t>25%</w:t>
            </w:r>
          </w:p>
        </w:tc>
      </w:tr>
    </w:tbl>
    <w:p w:rsidR="001F576D" w:rsidRDefault="001F576D" w:rsidP="00954830"/>
    <w:p w:rsidR="00954830" w:rsidRDefault="00954830" w:rsidP="00954830">
      <w:r>
        <w:t xml:space="preserve">В рационе присутствует широкий ассортимент свежих фруктов, соков, </w:t>
      </w:r>
      <w:proofErr w:type="spellStart"/>
      <w:r>
        <w:t>овощей.Ежемесячно</w:t>
      </w:r>
      <w:proofErr w:type="spellEnd"/>
      <w:r>
        <w:t xml:space="preserve"> контролируется выполнение натуральных норм, калорийности пищи.</w:t>
      </w:r>
    </w:p>
    <w:p w:rsidR="00954830" w:rsidRDefault="00954830" w:rsidP="00954830">
      <w:r>
        <w:t>Принципы организации питания:</w:t>
      </w:r>
    </w:p>
    <w:p w:rsidR="00954830" w:rsidRDefault="00954830" w:rsidP="00954830"/>
    <w:p w:rsidR="00954830" w:rsidRDefault="00954830" w:rsidP="00954830">
      <w:r>
        <w:t>— учет примерного 10-дневного меню, рекомендованного специалистами МБУ «Комбинат питания»;</w:t>
      </w:r>
    </w:p>
    <w:p w:rsidR="00954830" w:rsidRDefault="00954830" w:rsidP="00954830"/>
    <w:p w:rsidR="00954830" w:rsidRDefault="00954830" w:rsidP="00954830">
      <w:r>
        <w:t>— работа по технологическим картам приготовления блюд (учет оптимального химического состава (белки, жиры, углеводы, минеральные вещества, витамины);</w:t>
      </w:r>
    </w:p>
    <w:p w:rsidR="00954830" w:rsidRDefault="00954830" w:rsidP="00954830"/>
    <w:p w:rsidR="00954830" w:rsidRDefault="00954830" w:rsidP="00954830">
      <w:r>
        <w:t>— строгое соблюдение технологии приготовления блюд;</w:t>
      </w:r>
    </w:p>
    <w:p w:rsidR="00954830" w:rsidRDefault="00954830" w:rsidP="00954830"/>
    <w:p w:rsidR="00954830" w:rsidRDefault="00954830" w:rsidP="00954830">
      <w:r>
        <w:t>— соблюдение санитарных норм и правил при организации питания;</w:t>
      </w:r>
    </w:p>
    <w:p w:rsidR="00954830" w:rsidRDefault="00954830" w:rsidP="00954830"/>
    <w:p w:rsidR="00954830" w:rsidRDefault="00954830" w:rsidP="00954830">
      <w:r>
        <w:t>— наличие в штате Учреждения специалистов, имеющий определенный уровень образования и стаж работы;</w:t>
      </w:r>
    </w:p>
    <w:p w:rsidR="00954830" w:rsidRDefault="00954830" w:rsidP="00954830"/>
    <w:p w:rsidR="00954830" w:rsidRDefault="00954830" w:rsidP="00954830">
      <w:r>
        <w:t>— привлечение родительской общественности к контролю за организацией детского питания.</w:t>
      </w:r>
    </w:p>
    <w:p w:rsidR="00954830" w:rsidRDefault="00954830" w:rsidP="00954830"/>
    <w:p w:rsidR="00954830" w:rsidRDefault="00954830" w:rsidP="00954830">
      <w:r>
        <w:t xml:space="preserve">Меню на каждый день составляется в соответствии с цикличным меню, разработанным на основе физиологических потребностей в пищевых веществах и норм питания </w:t>
      </w:r>
      <w:proofErr w:type="gramStart"/>
      <w:r>
        <w:t>детей(</w:t>
      </w:r>
      <w:proofErr w:type="gramEnd"/>
      <w:r>
        <w:t>нормы рассчитаны на детей до 3-х лет и детей с 3-7 лет) . Выписка из меню с указанием конкретных блюд, продуктов питания вывешивается в доступном месте, с тем, чтобы родители (законные представители) ребёнка имели возможность ежедневно с ним ознакомиться. Согласно СанПиН при составлении меню допустимы отклонения от рекомендуемых норм питания +/- 5 %).</w:t>
      </w:r>
    </w:p>
    <w:p w:rsidR="00954830" w:rsidRDefault="00954830" w:rsidP="00954830"/>
    <w:p w:rsidR="00954830" w:rsidRDefault="00954830" w:rsidP="00954830">
      <w:r>
        <w:t>Приложение № 9</w:t>
      </w:r>
    </w:p>
    <w:p w:rsidR="00954830" w:rsidRDefault="00954830" w:rsidP="00954830">
      <w:r>
        <w:t>к СанПиН 2.3/2.4.3590-20</w:t>
      </w:r>
    </w:p>
    <w:p w:rsidR="00954830" w:rsidRDefault="00954830" w:rsidP="00954830">
      <w:r>
        <w:lastRenderedPageBreak/>
        <w:t>Суммарные объемы блюд по приемам пищи (в граммах — не менее)</w:t>
      </w:r>
    </w:p>
    <w:tbl>
      <w:tblPr>
        <w:tblW w:w="1153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1"/>
        <w:gridCol w:w="3836"/>
        <w:gridCol w:w="3851"/>
      </w:tblGrid>
      <w:tr w:rsidR="00022520" w:rsidRPr="00022520" w:rsidTr="00022520">
        <w:trPr>
          <w:tblCellSpacing w:w="15" w:type="dxa"/>
        </w:trPr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1 до 3 лет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 3 до 7 лет</w:t>
            </w:r>
          </w:p>
        </w:tc>
      </w:tr>
      <w:tr w:rsidR="00022520" w:rsidRPr="00022520" w:rsidTr="00022520">
        <w:trPr>
          <w:tblCellSpacing w:w="15" w:type="dxa"/>
        </w:trPr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</w:tr>
      <w:tr w:rsidR="00022520" w:rsidRPr="00022520" w:rsidTr="00022520">
        <w:trPr>
          <w:tblCellSpacing w:w="15" w:type="dxa"/>
        </w:trPr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Второй завтрак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</w:tr>
      <w:tr w:rsidR="00022520" w:rsidRPr="00022520" w:rsidTr="00022520">
        <w:trPr>
          <w:tblCellSpacing w:w="15" w:type="dxa"/>
        </w:trPr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450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600</w:t>
            </w:r>
          </w:p>
        </w:tc>
      </w:tr>
      <w:tr w:rsidR="00022520" w:rsidRPr="00022520" w:rsidTr="00022520">
        <w:trPr>
          <w:tblCellSpacing w:w="15" w:type="dxa"/>
        </w:trPr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250</w:t>
            </w:r>
          </w:p>
        </w:tc>
      </w:tr>
      <w:tr w:rsidR="00022520" w:rsidRPr="00022520" w:rsidTr="00022520">
        <w:trPr>
          <w:tblCellSpacing w:w="15" w:type="dxa"/>
        </w:trPr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Ужин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400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450</w:t>
            </w:r>
          </w:p>
        </w:tc>
      </w:tr>
      <w:tr w:rsidR="00022520" w:rsidRPr="00022520" w:rsidTr="00022520">
        <w:trPr>
          <w:tblCellSpacing w:w="15" w:type="dxa"/>
        </w:trPr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Второй ужин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312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22520" w:rsidRPr="00022520" w:rsidRDefault="00022520" w:rsidP="00022520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02252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</w:t>
            </w:r>
          </w:p>
        </w:tc>
      </w:tr>
    </w:tbl>
    <w:p w:rsidR="00022520" w:rsidRDefault="00022520" w:rsidP="00954830"/>
    <w:p w:rsidR="00FA07E5" w:rsidRPr="00FA07E5" w:rsidRDefault="00FA07E5" w:rsidP="00FA07E5">
      <w:pPr>
        <w:rPr>
          <w:b/>
          <w:bCs/>
        </w:rPr>
      </w:pPr>
      <w:r w:rsidRPr="00FA07E5">
        <w:rPr>
          <w:b/>
          <w:bCs/>
        </w:rPr>
        <w:t>Масса порций для детей в зависимости от возраста (в граммах)</w:t>
      </w:r>
    </w:p>
    <w:tbl>
      <w:tblPr>
        <w:tblW w:w="1153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3144"/>
        <w:gridCol w:w="3159"/>
      </w:tblGrid>
      <w:tr w:rsidR="00FA07E5" w:rsidRPr="00FA07E5" w:rsidTr="00FA07E5">
        <w:trPr>
          <w:tblCellSpacing w:w="15" w:type="dxa"/>
        </w:trPr>
        <w:tc>
          <w:tcPr>
            <w:tcW w:w="3900" w:type="dxa"/>
            <w:vMerge w:val="restart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Блюдо</w:t>
            </w:r>
          </w:p>
        </w:tc>
        <w:tc>
          <w:tcPr>
            <w:tcW w:w="4680" w:type="dxa"/>
            <w:gridSpan w:val="2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Масса порций</w:t>
            </w:r>
          </w:p>
        </w:tc>
      </w:tr>
      <w:tr w:rsidR="00FA07E5" w:rsidRPr="00FA07E5" w:rsidTr="00FA07E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vAlign w:val="bottom"/>
            <w:hideMark/>
          </w:tcPr>
          <w:p w:rsidR="00FA07E5" w:rsidRPr="00FA07E5" w:rsidRDefault="00FA07E5" w:rsidP="00FA07E5"/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от 1 года до 3 лет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От 3 до 7 лет</w:t>
            </w:r>
          </w:p>
        </w:tc>
      </w:tr>
      <w:tr w:rsidR="00FA07E5" w:rsidRPr="00FA07E5" w:rsidTr="00FA07E5">
        <w:trPr>
          <w:tblCellSpacing w:w="15" w:type="dxa"/>
        </w:trPr>
        <w:tc>
          <w:tcPr>
            <w:tcW w:w="390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130-150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150-200</w:t>
            </w:r>
          </w:p>
        </w:tc>
      </w:tr>
      <w:tr w:rsidR="00FA07E5" w:rsidRPr="00FA07E5" w:rsidTr="00FA07E5">
        <w:trPr>
          <w:tblCellSpacing w:w="15" w:type="dxa"/>
        </w:trPr>
        <w:tc>
          <w:tcPr>
            <w:tcW w:w="390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Закуска (холодное блюдо) (салат, овощи и т.п.)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30-40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50-60</w:t>
            </w:r>
          </w:p>
        </w:tc>
      </w:tr>
      <w:tr w:rsidR="00FA07E5" w:rsidRPr="00FA07E5" w:rsidTr="00FA07E5">
        <w:trPr>
          <w:tblCellSpacing w:w="15" w:type="dxa"/>
        </w:trPr>
        <w:tc>
          <w:tcPr>
            <w:tcW w:w="390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Первое блюдо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150-180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180-200</w:t>
            </w:r>
          </w:p>
        </w:tc>
      </w:tr>
      <w:tr w:rsidR="00FA07E5" w:rsidRPr="00FA07E5" w:rsidTr="00FA07E5">
        <w:trPr>
          <w:tblCellSpacing w:w="15" w:type="dxa"/>
        </w:trPr>
        <w:tc>
          <w:tcPr>
            <w:tcW w:w="390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Второе блюдо (мясное, рыбное, блюдо из мяса птицы)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50-60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70-80</w:t>
            </w:r>
          </w:p>
        </w:tc>
      </w:tr>
      <w:tr w:rsidR="00FA07E5" w:rsidRPr="00FA07E5" w:rsidTr="00FA07E5">
        <w:trPr>
          <w:tblCellSpacing w:w="15" w:type="dxa"/>
        </w:trPr>
        <w:tc>
          <w:tcPr>
            <w:tcW w:w="390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Гарнир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110-120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130-150</w:t>
            </w:r>
          </w:p>
        </w:tc>
      </w:tr>
      <w:tr w:rsidR="00FA07E5" w:rsidRPr="00FA07E5" w:rsidTr="00FA07E5">
        <w:trPr>
          <w:tblCellSpacing w:w="15" w:type="dxa"/>
        </w:trPr>
        <w:tc>
          <w:tcPr>
            <w:tcW w:w="390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150-180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180-200</w:t>
            </w:r>
          </w:p>
        </w:tc>
      </w:tr>
      <w:tr w:rsidR="00FA07E5" w:rsidRPr="00FA07E5" w:rsidTr="00FA07E5">
        <w:trPr>
          <w:tblCellSpacing w:w="15" w:type="dxa"/>
        </w:trPr>
        <w:tc>
          <w:tcPr>
            <w:tcW w:w="390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Фрукты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95</w:t>
            </w:r>
          </w:p>
        </w:tc>
        <w:tc>
          <w:tcPr>
            <w:tcW w:w="234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A07E5" w:rsidRPr="00FA07E5" w:rsidRDefault="00FA07E5" w:rsidP="00FA07E5">
            <w:r w:rsidRPr="00FA07E5">
              <w:t>100</w:t>
            </w:r>
          </w:p>
        </w:tc>
      </w:tr>
    </w:tbl>
    <w:p w:rsidR="00FA07E5" w:rsidRPr="00FA07E5" w:rsidRDefault="00FA07E5" w:rsidP="00FA07E5">
      <w:r w:rsidRPr="00FA07E5">
        <w:t>Учреждением постоянно проводится работа по оптимизации детского питания за счет ежедневного анализа взаимозаменяемости продуктов питания согласно рекомендациям 10-дневного примерного меню, тщательному подсчету необходимого количества продуктов и т.п. Анализ выполнения натуральных норм проводится не реже 1 раза в 5 дней.</w:t>
      </w:r>
    </w:p>
    <w:p w:rsidR="00FA07E5" w:rsidRPr="00FA07E5" w:rsidRDefault="00FA07E5" w:rsidP="00FA07E5">
      <w:r w:rsidRPr="00FA07E5">
        <w:t>С целью соблюдения требований законодательства о привлечении общественности к управлению организацией, усилению контроля в учреждении создана комиссия общественного контроля за организацией питания воспитанников, в состав которой входят представители родительской общественности.</w:t>
      </w:r>
    </w:p>
    <w:p w:rsidR="00FA07E5" w:rsidRPr="00FA07E5" w:rsidRDefault="00FA07E5" w:rsidP="00FA07E5">
      <w:hyperlink r:id="rId24" w:history="1">
        <w:r w:rsidRPr="00FA07E5">
          <w:rPr>
            <w:rStyle w:val="a3"/>
          </w:rPr>
          <w:t xml:space="preserve">Положение о комиссии общественного контроля за </w:t>
        </w:r>
        <w:proofErr w:type="gramStart"/>
        <w:r w:rsidRPr="00FA07E5">
          <w:rPr>
            <w:rStyle w:val="a3"/>
          </w:rPr>
          <w:t>организацией  питания</w:t>
        </w:r>
        <w:proofErr w:type="gramEnd"/>
        <w:r w:rsidRPr="00FA07E5">
          <w:rPr>
            <w:rStyle w:val="a3"/>
          </w:rPr>
          <w:t xml:space="preserve"> воспитанников</w:t>
        </w:r>
      </w:hyperlink>
    </w:p>
    <w:p w:rsidR="00FA07E5" w:rsidRPr="00FA07E5" w:rsidRDefault="00FA07E5" w:rsidP="00FA07E5">
      <w:r w:rsidRPr="00FA07E5">
        <w:rPr>
          <w:i/>
          <w:iCs/>
        </w:rPr>
        <w:lastRenderedPageBreak/>
        <w:t>Комиссия создана с целью:</w:t>
      </w:r>
    </w:p>
    <w:p w:rsidR="00FA07E5" w:rsidRPr="00FA07E5" w:rsidRDefault="00FA07E5" w:rsidP="00FA07E5">
      <w:r w:rsidRPr="00FA07E5">
        <w:t>— обеспечения гарантий прав воспитанников на получение полноценного питания в условиях Учреждения в соответствии с требованиями действующего законодательства;</w:t>
      </w:r>
    </w:p>
    <w:p w:rsidR="00FA07E5" w:rsidRPr="00FA07E5" w:rsidRDefault="00FA07E5" w:rsidP="00FA07E5">
      <w:r w:rsidRPr="00FA07E5">
        <w:t>— оказания практической помощи в организации и осуществлении административно-общественного контроля за соблюдением норм действующего законодательства в части организации питания воспитанников;</w:t>
      </w:r>
    </w:p>
    <w:p w:rsidR="00FA07E5" w:rsidRPr="00FA07E5" w:rsidRDefault="00FA07E5" w:rsidP="00FA07E5">
      <w:r w:rsidRPr="00FA07E5">
        <w:t>— регламентации содержания и порядка проведения контрольной деятельности в Учреждении за организацией питания;</w:t>
      </w:r>
    </w:p>
    <w:p w:rsidR="00FA07E5" w:rsidRPr="00FA07E5" w:rsidRDefault="00FA07E5" w:rsidP="00FA07E5">
      <w:r w:rsidRPr="00FA07E5">
        <w:t>— обеспечения координации действий работников Учреждения и общественности по контролю за организацией питания воспитанников.</w:t>
      </w:r>
    </w:p>
    <w:p w:rsidR="00FA07E5" w:rsidRPr="00FA07E5" w:rsidRDefault="00FA07E5" w:rsidP="00FA07E5">
      <w:r w:rsidRPr="00FA07E5">
        <w:t>Комиссия имеет право на осуществление контроля за: качеством поступающей в Учреждение продукции; соответствием условий транспортировки продукции санитарным нормам; ведением работниками, связанными с организацией питания воспитанников, необходимой документации, в том числе на поступающую в Учреждение продукцию; соблюдением санитарных норм и правил, сроков хранения, условий хранения и реализации продуктов; качеством готовой продукции; организацией работы сотрудников групп по приему пищи детьми, в том числе за соблюдением графика приема пищи.</w:t>
      </w:r>
    </w:p>
    <w:p w:rsidR="00FA07E5" w:rsidRPr="00FA07E5" w:rsidRDefault="00FA07E5" w:rsidP="00FA07E5">
      <w:r w:rsidRPr="00FA07E5"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соблюдают установленные требования к технологической обработке продуктов, правила личной гигиены.</w:t>
      </w:r>
    </w:p>
    <w:p w:rsidR="00FA07E5" w:rsidRPr="00FA07E5" w:rsidRDefault="00FA07E5" w:rsidP="00FA07E5">
      <w:r w:rsidRPr="00FA07E5">
        <w:rPr>
          <w:b/>
          <w:bCs/>
        </w:rPr>
        <w:t> Контроль за организацией питания в ДОУ включает:</w:t>
      </w:r>
    </w:p>
    <w:p w:rsidR="00FA07E5" w:rsidRPr="00FA07E5" w:rsidRDefault="00FA07E5" w:rsidP="00FA07E5">
      <w:pPr>
        <w:numPr>
          <w:ilvl w:val="0"/>
          <w:numId w:val="3"/>
        </w:numPr>
      </w:pPr>
      <w:r w:rsidRPr="00FA07E5">
        <w:t>контроль за качеством поступающих продуктов;</w:t>
      </w:r>
    </w:p>
    <w:p w:rsidR="00FA07E5" w:rsidRPr="00FA07E5" w:rsidRDefault="00FA07E5" w:rsidP="00FA07E5">
      <w:pPr>
        <w:numPr>
          <w:ilvl w:val="0"/>
          <w:numId w:val="3"/>
        </w:numPr>
      </w:pPr>
      <w:r w:rsidRPr="00FA07E5">
        <w:t>контроль за условиями хранения продуктов и соблюдением сроков реализации;</w:t>
      </w:r>
    </w:p>
    <w:p w:rsidR="00FA07E5" w:rsidRPr="00FA07E5" w:rsidRDefault="00FA07E5" w:rsidP="00FA07E5">
      <w:pPr>
        <w:numPr>
          <w:ilvl w:val="0"/>
          <w:numId w:val="3"/>
        </w:numPr>
      </w:pPr>
      <w:r w:rsidRPr="00FA07E5">
        <w:t xml:space="preserve">контроль за технологией приготовления пищи и качеством готовых блюд (создана </w:t>
      </w:r>
      <w:proofErr w:type="spellStart"/>
      <w:r w:rsidRPr="00FA07E5">
        <w:t>бракеражная</w:t>
      </w:r>
      <w:proofErr w:type="spellEnd"/>
      <w:r w:rsidRPr="00FA07E5">
        <w:t xml:space="preserve"> комиссия в составе 3-х человек).</w:t>
      </w:r>
    </w:p>
    <w:p w:rsidR="00FA07E5" w:rsidRPr="00FA07E5" w:rsidRDefault="00FA07E5" w:rsidP="00FA07E5">
      <w:pPr>
        <w:numPr>
          <w:ilvl w:val="0"/>
          <w:numId w:val="3"/>
        </w:numPr>
      </w:pPr>
      <w:proofErr w:type="spellStart"/>
      <w:r w:rsidRPr="00FA07E5">
        <w:t>санэпидемический</w:t>
      </w:r>
      <w:proofErr w:type="spellEnd"/>
      <w:r w:rsidRPr="00FA07E5">
        <w:t xml:space="preserve"> контроль за работой пищеблока и организацией обработки посуды и кухонного инвентаря;</w:t>
      </w:r>
    </w:p>
    <w:p w:rsidR="00FA07E5" w:rsidRPr="00FA07E5" w:rsidRDefault="00FA07E5" w:rsidP="00FA07E5">
      <w:pPr>
        <w:numPr>
          <w:ilvl w:val="0"/>
          <w:numId w:val="3"/>
        </w:numPr>
      </w:pPr>
      <w:r w:rsidRPr="00FA07E5">
        <w:t xml:space="preserve">контроль за </w:t>
      </w:r>
      <w:proofErr w:type="gramStart"/>
      <w:r w:rsidRPr="00FA07E5">
        <w:t>соблюдением  правил</w:t>
      </w:r>
      <w:proofErr w:type="gramEnd"/>
      <w:r w:rsidRPr="00FA07E5">
        <w:t xml:space="preserve"> личной гигиены сотрудников и их здоровья.</w:t>
      </w:r>
    </w:p>
    <w:p w:rsidR="00FA07E5" w:rsidRPr="00FA07E5" w:rsidRDefault="00FA07E5" w:rsidP="00FA07E5">
      <w:r w:rsidRPr="00FA07E5">
        <w:t>Для правильного режима питания дошкольников необходима преемственность в питании детей в ДОУ и дома. С этой целью для родителей в группах вывешивается ежедневное меню с определением выхода готовых блюд.</w:t>
      </w:r>
    </w:p>
    <w:p w:rsidR="00FA07E5" w:rsidRPr="00FA07E5" w:rsidRDefault="00FA07E5" w:rsidP="00FA07E5">
      <w:r w:rsidRPr="00FA07E5">
        <w:t>Перед поступлением ребенка в ДОУ родителям необходимо приблизить режим и рацион питания к условиям детского сада. Приучать его к тем блюдам, которые даются в детском саду.</w:t>
      </w:r>
    </w:p>
    <w:p w:rsidR="00FA07E5" w:rsidRPr="00FA07E5" w:rsidRDefault="00FA07E5" w:rsidP="00FA07E5">
      <w:r w:rsidRPr="00FA07E5">
        <w:rPr>
          <w:b/>
          <w:bCs/>
          <w:i/>
          <w:iCs/>
        </w:rPr>
        <w:t>Условия охраны здоровья воспитанников:</w:t>
      </w:r>
    </w:p>
    <w:p w:rsidR="00FA07E5" w:rsidRPr="00FA07E5" w:rsidRDefault="00FA07E5" w:rsidP="00FA07E5">
      <w:r w:rsidRPr="00FA07E5">
        <w:t>Медицинское обслуживание в Учреждении осуществляется в строгом соответствии с СП 2.4.3648-20 «Санитарно-эпидемиологические требования к организациям воспитания и обучения, отдыха и оздоровления детей и молодежи” утвержденных Постановлением главного государственного санитарного врача Российской Федерации от 28.09.2020 N 28 СП2.4.3648-20.</w:t>
      </w:r>
    </w:p>
    <w:p w:rsidR="00FA07E5" w:rsidRPr="00FA07E5" w:rsidRDefault="00FA07E5" w:rsidP="00FA07E5">
      <w:r w:rsidRPr="00FA07E5">
        <w:t>Учреждение имеет </w:t>
      </w:r>
      <w:hyperlink r:id="rId25" w:history="1">
        <w:r w:rsidRPr="00FA07E5">
          <w:rPr>
            <w:rStyle w:val="a3"/>
            <w:b/>
            <w:bCs/>
          </w:rPr>
          <w:t>лицензию на осуществление медицинской деятельности </w:t>
        </w:r>
      </w:hyperlink>
      <w:r w:rsidRPr="00FA07E5">
        <w:t>от 28.06.2016г. № ЛО-42-01-003706: при организации первичной доврачебной медико-санитарной помощи в амбулаторных условиях по: вакцинации (проведению профилактических прививок), медицинскому массажу, сестринскому делу в педиатрии.</w:t>
      </w:r>
    </w:p>
    <w:p w:rsidR="00FA07E5" w:rsidRPr="00FA07E5" w:rsidRDefault="00FA07E5" w:rsidP="00FA07E5">
      <w:r w:rsidRPr="00FA07E5">
        <w:lastRenderedPageBreak/>
        <w:t xml:space="preserve">Учреждение имеет хорошую материальную базу для организации работы по </w:t>
      </w:r>
      <w:proofErr w:type="spellStart"/>
      <w:r w:rsidRPr="00FA07E5">
        <w:t>здоровьесбережению</w:t>
      </w:r>
      <w:proofErr w:type="spellEnd"/>
      <w:r w:rsidRPr="00FA07E5">
        <w:t xml:space="preserve"> воспитанников, в том числе инвалидов и лиц с </w:t>
      </w:r>
      <w:proofErr w:type="spellStart"/>
      <w:r w:rsidRPr="00FA07E5">
        <w:t>органичеными</w:t>
      </w:r>
      <w:proofErr w:type="spellEnd"/>
      <w:r w:rsidRPr="00FA07E5">
        <w:t xml:space="preserve"> возможностями здоровья:</w:t>
      </w:r>
    </w:p>
    <w:p w:rsidR="00FA07E5" w:rsidRPr="00FA07E5" w:rsidRDefault="00FA07E5" w:rsidP="00FA07E5">
      <w:r w:rsidRPr="00FA07E5">
        <w:t>– медицинский блок (кабинет врача, процедурный кабинет, изолятор);</w:t>
      </w:r>
    </w:p>
    <w:p w:rsidR="00FA07E5" w:rsidRPr="00FA07E5" w:rsidRDefault="00FA07E5" w:rsidP="00FA07E5">
      <w:r w:rsidRPr="00FA07E5">
        <w:t>– кабинет массажа.</w:t>
      </w:r>
    </w:p>
    <w:p w:rsidR="00FA07E5" w:rsidRPr="00FA07E5" w:rsidRDefault="00FA07E5" w:rsidP="00FA07E5">
      <w:r w:rsidRPr="00FA07E5">
        <w:t>Согласно Устава Учреждения, медицинское обслуживание детей в Учреждении осуществляется штатным медицинским персоналом и медицинским персоналом учреждения здравоохранения на основании заключенного договора.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FA07E5" w:rsidRPr="00FA07E5" w:rsidRDefault="00FA07E5" w:rsidP="00FA07E5">
      <w:r w:rsidRPr="00FA07E5">
        <w:t>В Учреждении работают специалисты, имеющие базовое среднее профессиональное образование (с обязательным прохождением курсов повышения квалификации не реже 1 раза в 5 лет): 1 медицинская сестра, 1 медицинская сестра по массажу.</w:t>
      </w:r>
    </w:p>
    <w:p w:rsidR="00FA07E5" w:rsidRPr="00FA07E5" w:rsidRDefault="00FA07E5" w:rsidP="00FA07E5">
      <w:r w:rsidRPr="00FA07E5">
        <w:t>Охрана здоровья воспитанников включает в себя:</w:t>
      </w:r>
    </w:p>
    <w:p w:rsidR="00FA07E5" w:rsidRPr="00FA07E5" w:rsidRDefault="00FA07E5" w:rsidP="00FA07E5">
      <w:r w:rsidRPr="00FA07E5">
        <w:t>1) оказание первичной медико-санитарной помощи в порядке, установленном законодательством в сфере охраны здоровья;</w:t>
      </w:r>
    </w:p>
    <w:p w:rsidR="00FA07E5" w:rsidRPr="00FA07E5" w:rsidRDefault="00FA07E5" w:rsidP="00FA07E5">
      <w:r w:rsidRPr="00FA07E5">
        <w:t>2) организацию питания воспитанников;</w:t>
      </w:r>
    </w:p>
    <w:p w:rsidR="00FA07E5" w:rsidRPr="00FA07E5" w:rsidRDefault="00FA07E5" w:rsidP="00FA07E5">
      <w:r w:rsidRPr="00FA07E5">
        <w:t xml:space="preserve">3) определение оптимальной учебной, </w:t>
      </w:r>
      <w:proofErr w:type="spellStart"/>
      <w:r w:rsidRPr="00FA07E5">
        <w:t>внеучебной</w:t>
      </w:r>
      <w:proofErr w:type="spellEnd"/>
      <w:r w:rsidRPr="00FA07E5">
        <w:t xml:space="preserve"> нагрузки, режима учебных занятий и продолжительности каникул;</w:t>
      </w:r>
    </w:p>
    <w:p w:rsidR="00FA07E5" w:rsidRPr="00FA07E5" w:rsidRDefault="00FA07E5" w:rsidP="00FA07E5">
      <w:r w:rsidRPr="00FA07E5">
        <w:t>4) пропаганду и обучение навыкам здорового образа жизни, требованиям охраны труда;</w:t>
      </w:r>
    </w:p>
    <w:p w:rsidR="00FA07E5" w:rsidRPr="00FA07E5" w:rsidRDefault="00FA07E5" w:rsidP="00FA07E5">
      <w:r w:rsidRPr="00FA07E5">
        <w:t>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FA07E5" w:rsidRPr="00FA07E5" w:rsidRDefault="00FA07E5" w:rsidP="00FA07E5">
      <w:r w:rsidRPr="00FA07E5">
        <w:t>6) прохождение воспитанниками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FA07E5" w:rsidRPr="00FA07E5" w:rsidRDefault="00FA07E5" w:rsidP="00FA07E5">
      <w:r w:rsidRPr="00FA07E5">
        <w:t>7) обеспечение безопасности воспитанников во время пребывания в Учреждении;</w:t>
      </w:r>
    </w:p>
    <w:p w:rsidR="00FA07E5" w:rsidRPr="00FA07E5" w:rsidRDefault="00FA07E5" w:rsidP="00FA07E5">
      <w:pPr>
        <w:numPr>
          <w:ilvl w:val="0"/>
          <w:numId w:val="4"/>
        </w:numPr>
      </w:pPr>
      <w:r w:rsidRPr="00FA07E5">
        <w:t>Система мониторинга пожарной сигнализации и оповещения людей о пожаре;</w:t>
      </w:r>
    </w:p>
    <w:p w:rsidR="00FA07E5" w:rsidRPr="00FA07E5" w:rsidRDefault="00FA07E5" w:rsidP="00FA07E5">
      <w:pPr>
        <w:numPr>
          <w:ilvl w:val="0"/>
          <w:numId w:val="4"/>
        </w:numPr>
      </w:pPr>
      <w:r w:rsidRPr="00FA07E5">
        <w:t>Круглосуточная пультовая вооруженная охрана через кнопку тревожной организации;</w:t>
      </w:r>
    </w:p>
    <w:p w:rsidR="00FA07E5" w:rsidRPr="00FA07E5" w:rsidRDefault="00FA07E5" w:rsidP="00FA07E5">
      <w:pPr>
        <w:numPr>
          <w:ilvl w:val="0"/>
          <w:numId w:val="4"/>
        </w:numPr>
      </w:pPr>
      <w:r w:rsidRPr="00FA07E5">
        <w:t>Автоматическая пожарная сигнализация;</w:t>
      </w:r>
    </w:p>
    <w:p w:rsidR="00FA07E5" w:rsidRPr="00FA07E5" w:rsidRDefault="00FA07E5" w:rsidP="00FA07E5">
      <w:pPr>
        <w:numPr>
          <w:ilvl w:val="0"/>
          <w:numId w:val="4"/>
        </w:numPr>
      </w:pPr>
      <w:r w:rsidRPr="00FA07E5">
        <w:t>Запасные и пожарные выходы;</w:t>
      </w:r>
    </w:p>
    <w:p w:rsidR="00FA07E5" w:rsidRPr="00FA07E5" w:rsidRDefault="00FA07E5" w:rsidP="00FA07E5">
      <w:pPr>
        <w:numPr>
          <w:ilvl w:val="0"/>
          <w:numId w:val="4"/>
        </w:numPr>
      </w:pPr>
      <w:r w:rsidRPr="00FA07E5">
        <w:t>Наличие домофона;</w:t>
      </w:r>
    </w:p>
    <w:p w:rsidR="00FA07E5" w:rsidRPr="00FA07E5" w:rsidRDefault="00FA07E5" w:rsidP="00FA07E5">
      <w:pPr>
        <w:numPr>
          <w:ilvl w:val="0"/>
          <w:numId w:val="4"/>
        </w:numPr>
      </w:pPr>
      <w:r w:rsidRPr="00FA07E5">
        <w:t>Видеонаблюдение;</w:t>
      </w:r>
    </w:p>
    <w:p w:rsidR="00FA07E5" w:rsidRPr="00FA07E5" w:rsidRDefault="00FA07E5" w:rsidP="00FA07E5">
      <w:pPr>
        <w:numPr>
          <w:ilvl w:val="0"/>
          <w:numId w:val="4"/>
        </w:numPr>
      </w:pPr>
      <w:r w:rsidRPr="00FA07E5">
        <w:t>Тренировочные занятия с сотрудниками и воспитанниками по действиям в случае ЧС;</w:t>
      </w:r>
    </w:p>
    <w:p w:rsidR="00FA07E5" w:rsidRPr="00FA07E5" w:rsidRDefault="00FA07E5" w:rsidP="00FA07E5">
      <w:pPr>
        <w:numPr>
          <w:ilvl w:val="0"/>
          <w:numId w:val="4"/>
        </w:numPr>
      </w:pPr>
      <w:r w:rsidRPr="00FA07E5">
        <w:t>Ограждение территории ДОУ;</w:t>
      </w:r>
    </w:p>
    <w:p w:rsidR="00FA07E5" w:rsidRPr="00FA07E5" w:rsidRDefault="00FA07E5" w:rsidP="00FA07E5">
      <w:pPr>
        <w:numPr>
          <w:ilvl w:val="0"/>
          <w:numId w:val="4"/>
        </w:numPr>
      </w:pPr>
      <w:r w:rsidRPr="00FA07E5">
        <w:t>Ночной сторож;</w:t>
      </w:r>
    </w:p>
    <w:p w:rsidR="00FA07E5" w:rsidRPr="00FA07E5" w:rsidRDefault="00FA07E5" w:rsidP="00FA07E5">
      <w:pPr>
        <w:numPr>
          <w:ilvl w:val="0"/>
          <w:numId w:val="4"/>
        </w:numPr>
      </w:pPr>
      <w:r w:rsidRPr="00FA07E5">
        <w:t>Ночное освещение ДОУ;</w:t>
      </w:r>
    </w:p>
    <w:p w:rsidR="00FA07E5" w:rsidRPr="00FA07E5" w:rsidRDefault="00FA07E5" w:rsidP="00FA07E5">
      <w:r w:rsidRPr="00FA07E5">
        <w:t>8) профилактику несчастных случаев с воспитанниками во время пребывания в Учреждении;</w:t>
      </w:r>
    </w:p>
    <w:p w:rsidR="00FA07E5" w:rsidRPr="00FA07E5" w:rsidRDefault="00FA07E5" w:rsidP="00FA07E5">
      <w:r w:rsidRPr="00FA07E5">
        <w:t>9) проведение санитарно-противоэпидемических и профилактических мероприятий;</w:t>
      </w:r>
    </w:p>
    <w:p w:rsidR="00FA07E5" w:rsidRPr="00FA07E5" w:rsidRDefault="00FA07E5" w:rsidP="00FA07E5">
      <w:r w:rsidRPr="00FA07E5">
        <w:t>10) обучение педагогических работников навыкам оказания первой помощи;</w:t>
      </w:r>
    </w:p>
    <w:p w:rsidR="00FA07E5" w:rsidRPr="00FA07E5" w:rsidRDefault="00FA07E5" w:rsidP="00FA07E5">
      <w:r w:rsidRPr="00FA07E5">
        <w:lastRenderedPageBreak/>
        <w:t>11) иные мероприятия в соответствии с действующим законодательством.</w:t>
      </w:r>
    </w:p>
    <w:p w:rsidR="00FA07E5" w:rsidRPr="00FA07E5" w:rsidRDefault="00FA07E5" w:rsidP="00FA07E5">
      <w:r w:rsidRPr="00FA07E5">
        <w:t>В течение года проводятся следующие профилактические мероприятия:</w:t>
      </w:r>
    </w:p>
    <w:p w:rsidR="00FA07E5" w:rsidRPr="00FA07E5" w:rsidRDefault="00FA07E5" w:rsidP="00FA07E5">
      <w:r w:rsidRPr="00FA07E5">
        <w:t>– вакцинация препаратом «</w:t>
      </w:r>
      <w:proofErr w:type="spellStart"/>
      <w:r w:rsidRPr="00FA07E5">
        <w:t>Совигрипп</w:t>
      </w:r>
      <w:proofErr w:type="spellEnd"/>
      <w:r w:rsidRPr="00FA07E5">
        <w:t>» (по согласованию с родителями (законными представителями);</w:t>
      </w:r>
    </w:p>
    <w:p w:rsidR="00FA07E5" w:rsidRPr="00FA07E5" w:rsidRDefault="00FA07E5" w:rsidP="00FA07E5">
      <w:r w:rsidRPr="00FA07E5">
        <w:t xml:space="preserve">– </w:t>
      </w:r>
      <w:proofErr w:type="spellStart"/>
      <w:r w:rsidRPr="00FA07E5">
        <w:t>витоминотерапия</w:t>
      </w:r>
      <w:proofErr w:type="spellEnd"/>
      <w:r w:rsidRPr="00FA07E5">
        <w:t>: С-</w:t>
      </w:r>
      <w:proofErr w:type="spellStart"/>
      <w:r w:rsidRPr="00FA07E5">
        <w:t>витоминазиция</w:t>
      </w:r>
      <w:proofErr w:type="spellEnd"/>
      <w:r w:rsidRPr="00FA07E5">
        <w:t xml:space="preserve"> третьего блюда (1 раз в неделю), витаминный напиток «Золотой шар»; отвар шиповника</w:t>
      </w:r>
    </w:p>
    <w:p w:rsidR="00FA07E5" w:rsidRPr="00FA07E5" w:rsidRDefault="00FA07E5" w:rsidP="00FA07E5">
      <w:r w:rsidRPr="00FA07E5">
        <w:t>Для эффективного осуществления оздоровительной работы в учреждении функционирует физкультурный зал (оснащенный спортивным инвентарем), в групповых помещениях имеются физкультурные уголки.</w:t>
      </w:r>
    </w:p>
    <w:p w:rsidR="00FA07E5" w:rsidRPr="00FA07E5" w:rsidRDefault="00FA07E5" w:rsidP="00FA07E5">
      <w:r w:rsidRPr="00FA07E5">
        <w:t>Согласно Уставу Учреждения, медицинское обслуживание детей в Учреждении осуществляется штатным медицинским персоналом и медицинским персоналом учреждения здравоохранения на основании заключенного договора.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FA07E5" w:rsidRPr="00FA07E5" w:rsidRDefault="00FA07E5" w:rsidP="00FA07E5">
      <w:r w:rsidRPr="00FA07E5">
        <w:rPr>
          <w:b/>
          <w:bCs/>
          <w:i/>
          <w:iCs/>
        </w:rPr>
        <w:t>В ДОУ имеется доступ к информационным системам и информационно-коммуникативным сетям для педагогов. </w:t>
      </w:r>
    </w:p>
    <w:p w:rsidR="00FA07E5" w:rsidRPr="00FA07E5" w:rsidRDefault="00FA07E5" w:rsidP="00FA07E5">
      <w:hyperlink r:id="rId26" w:history="1">
        <w:r w:rsidRPr="00FA07E5">
          <w:rPr>
            <w:rStyle w:val="a3"/>
          </w:rPr>
          <w:t>Положение о порядке доступа педагогических работников к информационно -коммуникативным сетям и базам данных, учебным и методическим материалам, музейным фондам, материально техническим средствам обеспечения образовательной деятельности </w:t>
        </w:r>
      </w:hyperlink>
    </w:p>
    <w:p w:rsidR="00FA07E5" w:rsidRPr="00FA07E5" w:rsidRDefault="00FA07E5" w:rsidP="00FA07E5">
      <w:r w:rsidRPr="00FA07E5">
        <w:rPr>
          <w:b/>
          <w:bCs/>
          <w:i/>
          <w:iCs/>
        </w:rPr>
        <w:t>Электронные образовательные ресурсы, к которым обеспечивается доступ воспитанников: </w:t>
      </w:r>
      <w:r w:rsidRPr="00FA07E5">
        <w:t>не предусмотрено.</w:t>
      </w:r>
    </w:p>
    <w:p w:rsidR="00FA07E5" w:rsidRPr="00FA07E5" w:rsidRDefault="00FA07E5" w:rsidP="00FA07E5">
      <w:r w:rsidRPr="00FA07E5">
        <w:rPr>
          <w:b/>
          <w:bCs/>
          <w:i/>
          <w:iCs/>
        </w:rPr>
        <w:t>Перечень общественных образовательных порталов</w:t>
      </w:r>
    </w:p>
    <w:p w:rsidR="00FA07E5" w:rsidRPr="00FA07E5" w:rsidRDefault="00FA07E5" w:rsidP="00FA07E5">
      <w:r w:rsidRPr="00FA07E5">
        <w:t>1.Министерство просвещения Российской Федерации – </w:t>
      </w:r>
      <w:hyperlink r:id="rId27" w:history="1">
        <w:r w:rsidRPr="00FA07E5">
          <w:rPr>
            <w:rStyle w:val="a3"/>
          </w:rPr>
          <w:t>https://edu.gov.ru </w:t>
        </w:r>
      </w:hyperlink>
    </w:p>
    <w:p w:rsidR="00FA07E5" w:rsidRPr="00FA07E5" w:rsidRDefault="00FA07E5" w:rsidP="00FA07E5">
      <w:r w:rsidRPr="00FA07E5">
        <w:t xml:space="preserve">2.Федеральный портал “Российское образование” </w:t>
      </w:r>
      <w:proofErr w:type="gramStart"/>
      <w:r w:rsidRPr="00FA07E5">
        <w:t>–  </w:t>
      </w:r>
      <w:hyperlink r:id="rId28" w:history="1">
        <w:r w:rsidRPr="00FA07E5">
          <w:rPr>
            <w:rStyle w:val="a3"/>
          </w:rPr>
          <w:t>http://www.edu.ru</w:t>
        </w:r>
        <w:proofErr w:type="gramEnd"/>
      </w:hyperlink>
    </w:p>
    <w:p w:rsidR="00FA07E5" w:rsidRPr="00FA07E5" w:rsidRDefault="00FA07E5" w:rsidP="00FA07E5">
      <w:r w:rsidRPr="00FA07E5">
        <w:t>3</w:t>
      </w:r>
      <w:proofErr w:type="gramStart"/>
      <w:r w:rsidRPr="00FA07E5">
        <w:t>.”ФЦИОР</w:t>
      </w:r>
      <w:proofErr w:type="gramEnd"/>
      <w:r w:rsidRPr="00FA07E5">
        <w:t>” – портал центра образовательных ресурсов – </w:t>
      </w:r>
      <w:hyperlink r:id="rId29" w:history="1">
        <w:r w:rsidRPr="00FA07E5">
          <w:rPr>
            <w:rStyle w:val="a3"/>
          </w:rPr>
          <w:t>http://fcior.edu.ru</w:t>
        </w:r>
      </w:hyperlink>
    </w:p>
    <w:p w:rsidR="00FA07E5" w:rsidRPr="00FA07E5" w:rsidRDefault="00FA07E5" w:rsidP="00FA07E5">
      <w:r w:rsidRPr="00FA07E5">
        <w:t>4.Федеральный институт развития образования – </w:t>
      </w:r>
      <w:hyperlink r:id="rId30" w:history="1">
        <w:r w:rsidRPr="00FA07E5">
          <w:rPr>
            <w:rStyle w:val="a3"/>
          </w:rPr>
          <w:t>https://firo.ranepa.ru</w:t>
        </w:r>
      </w:hyperlink>
    </w:p>
    <w:p w:rsidR="00FA07E5" w:rsidRPr="00FA07E5" w:rsidRDefault="00FA07E5" w:rsidP="00FA07E5">
      <w:r w:rsidRPr="00FA07E5">
        <w:t>5.Справочная правовая система “</w:t>
      </w:r>
      <w:proofErr w:type="spellStart"/>
      <w:r w:rsidRPr="00FA07E5">
        <w:t>КонсультантПлюс</w:t>
      </w:r>
      <w:proofErr w:type="spellEnd"/>
      <w:r w:rsidRPr="00FA07E5">
        <w:t>” – </w:t>
      </w:r>
      <w:hyperlink r:id="rId31" w:history="1">
        <w:r w:rsidRPr="00FA07E5">
          <w:rPr>
            <w:rStyle w:val="a3"/>
          </w:rPr>
          <w:t>http://www.consultant.ru/</w:t>
        </w:r>
      </w:hyperlink>
    </w:p>
    <w:p w:rsidR="00FA07E5" w:rsidRPr="00FA07E5" w:rsidRDefault="00FA07E5" w:rsidP="00FA07E5">
      <w:r w:rsidRPr="00FA07E5">
        <w:rPr>
          <w:b/>
          <w:bCs/>
          <w:i/>
          <w:iCs/>
        </w:rPr>
        <w:t xml:space="preserve">Педагоги и родители (законные представители) воспитанников </w:t>
      </w:r>
      <w:proofErr w:type="gramStart"/>
      <w:r w:rsidRPr="00FA07E5">
        <w:rPr>
          <w:b/>
          <w:bCs/>
          <w:i/>
          <w:iCs/>
        </w:rPr>
        <w:t>Учреждения  активно</w:t>
      </w:r>
      <w:proofErr w:type="gramEnd"/>
      <w:r w:rsidRPr="00FA07E5">
        <w:rPr>
          <w:b/>
          <w:bCs/>
          <w:i/>
          <w:iCs/>
        </w:rPr>
        <w:t xml:space="preserve"> используют  образовательные интернет — ресурсы в удобное для них время</w:t>
      </w:r>
    </w:p>
    <w:p w:rsidR="00FA07E5" w:rsidRPr="00FA07E5" w:rsidRDefault="00FA07E5" w:rsidP="00FA07E5">
      <w:pPr>
        <w:numPr>
          <w:ilvl w:val="0"/>
          <w:numId w:val="5"/>
        </w:numPr>
      </w:pPr>
      <w:hyperlink r:id="rId32" w:tgtFrame="_blank" w:history="1">
        <w:proofErr w:type="spellStart"/>
        <w:r w:rsidRPr="00FA07E5">
          <w:rPr>
            <w:rStyle w:val="a3"/>
          </w:rPr>
          <w:t>Издателький</w:t>
        </w:r>
        <w:proofErr w:type="spellEnd"/>
        <w:r w:rsidRPr="00FA07E5">
          <w:rPr>
            <w:rStyle w:val="a3"/>
          </w:rPr>
          <w:t xml:space="preserve"> дом «1 сентября»</w:t>
        </w:r>
      </w:hyperlink>
    </w:p>
    <w:p w:rsidR="00FA07E5" w:rsidRPr="00FA07E5" w:rsidRDefault="00FA07E5" w:rsidP="00FA07E5">
      <w:pPr>
        <w:numPr>
          <w:ilvl w:val="0"/>
          <w:numId w:val="5"/>
        </w:numPr>
      </w:pPr>
      <w:hyperlink r:id="rId33" w:tgtFrame="_blank" w:history="1">
        <w:r w:rsidRPr="00FA07E5">
          <w:rPr>
            <w:rStyle w:val="a3"/>
          </w:rPr>
          <w:t>Журнал «Детский сад будущего»</w:t>
        </w:r>
      </w:hyperlink>
    </w:p>
    <w:p w:rsidR="00FA07E5" w:rsidRPr="00FA07E5" w:rsidRDefault="00FA07E5" w:rsidP="00FA07E5">
      <w:pPr>
        <w:numPr>
          <w:ilvl w:val="0"/>
          <w:numId w:val="5"/>
        </w:numPr>
      </w:pPr>
      <w:hyperlink r:id="rId34" w:tgtFrame="_blank" w:history="1">
        <w:r w:rsidRPr="00FA07E5">
          <w:rPr>
            <w:rStyle w:val="a3"/>
          </w:rPr>
          <w:t>Журнал «Воспитатель ДОУ»</w:t>
        </w:r>
      </w:hyperlink>
    </w:p>
    <w:p w:rsidR="00FA07E5" w:rsidRPr="00FA07E5" w:rsidRDefault="00FA07E5" w:rsidP="00FA07E5">
      <w:pPr>
        <w:numPr>
          <w:ilvl w:val="0"/>
          <w:numId w:val="5"/>
        </w:numPr>
      </w:pPr>
      <w:hyperlink r:id="rId35" w:tgtFrame="_blank" w:history="1">
        <w:r w:rsidRPr="00FA07E5">
          <w:rPr>
            <w:rStyle w:val="a3"/>
          </w:rPr>
          <w:t>Журнал «Обруч»</w:t>
        </w:r>
      </w:hyperlink>
    </w:p>
    <w:p w:rsidR="00FA07E5" w:rsidRPr="00FA07E5" w:rsidRDefault="00FA07E5" w:rsidP="00FA07E5">
      <w:pPr>
        <w:numPr>
          <w:ilvl w:val="0"/>
          <w:numId w:val="5"/>
        </w:numPr>
      </w:pPr>
      <w:hyperlink r:id="rId36" w:tgtFrame="_blank" w:history="1">
        <w:r w:rsidRPr="00FA07E5">
          <w:rPr>
            <w:rStyle w:val="a3"/>
          </w:rPr>
          <w:t>Журнал «Детский сад от А до Я»</w:t>
        </w:r>
      </w:hyperlink>
    </w:p>
    <w:p w:rsidR="00FA07E5" w:rsidRPr="00FA07E5" w:rsidRDefault="00FA07E5" w:rsidP="00FA07E5">
      <w:pPr>
        <w:numPr>
          <w:ilvl w:val="0"/>
          <w:numId w:val="5"/>
        </w:numPr>
      </w:pPr>
      <w:hyperlink r:id="rId37" w:tgtFrame="_blank" w:history="1">
        <w:r w:rsidRPr="00FA07E5">
          <w:rPr>
            <w:rStyle w:val="a3"/>
          </w:rPr>
          <w:t>Развивающий центр школьников и дошкольников «Совёнок»</w:t>
        </w:r>
      </w:hyperlink>
    </w:p>
    <w:p w:rsidR="00FA07E5" w:rsidRPr="00FA07E5" w:rsidRDefault="00FA07E5" w:rsidP="00FA07E5">
      <w:r w:rsidRPr="00FA07E5">
        <w:rPr>
          <w:b/>
          <w:bCs/>
          <w:i/>
          <w:iCs/>
        </w:rPr>
        <w:t>Интернет ресурсы для дошкольников и родителей</w:t>
      </w:r>
    </w:p>
    <w:p w:rsidR="00FA07E5" w:rsidRPr="00FA07E5" w:rsidRDefault="00FA07E5" w:rsidP="00FA07E5">
      <w:pPr>
        <w:numPr>
          <w:ilvl w:val="0"/>
          <w:numId w:val="6"/>
        </w:numPr>
      </w:pPr>
      <w:hyperlink r:id="rId38" w:tgtFrame="_blank" w:history="1">
        <w:r w:rsidRPr="00FA07E5">
          <w:rPr>
            <w:rStyle w:val="a3"/>
          </w:rPr>
          <w:t>Детский сад</w:t>
        </w:r>
      </w:hyperlink>
    </w:p>
    <w:p w:rsidR="00FA07E5" w:rsidRPr="00FA07E5" w:rsidRDefault="00FA07E5" w:rsidP="00FA07E5">
      <w:pPr>
        <w:numPr>
          <w:ilvl w:val="0"/>
          <w:numId w:val="6"/>
        </w:numPr>
      </w:pPr>
      <w:hyperlink r:id="rId39" w:tgtFrame="_blank" w:history="1">
        <w:r w:rsidRPr="00FA07E5">
          <w:rPr>
            <w:rStyle w:val="a3"/>
          </w:rPr>
          <w:t>Всё для детского сада</w:t>
        </w:r>
      </w:hyperlink>
    </w:p>
    <w:p w:rsidR="00FA07E5" w:rsidRPr="00FA07E5" w:rsidRDefault="00FA07E5" w:rsidP="00FA07E5">
      <w:pPr>
        <w:numPr>
          <w:ilvl w:val="0"/>
          <w:numId w:val="6"/>
        </w:numPr>
      </w:pPr>
      <w:hyperlink r:id="rId40" w:tgtFrame="_blank" w:history="1">
        <w:r w:rsidRPr="00FA07E5">
          <w:rPr>
            <w:rStyle w:val="a3"/>
          </w:rPr>
          <w:t xml:space="preserve">Детский </w:t>
        </w:r>
        <w:proofErr w:type="spellStart"/>
        <w:r w:rsidRPr="00FA07E5">
          <w:rPr>
            <w:rStyle w:val="a3"/>
          </w:rPr>
          <w:t>сад.Ру</w:t>
        </w:r>
        <w:proofErr w:type="spellEnd"/>
      </w:hyperlink>
    </w:p>
    <w:p w:rsidR="00FA07E5" w:rsidRPr="00FA07E5" w:rsidRDefault="00FA07E5" w:rsidP="00FA07E5">
      <w:pPr>
        <w:numPr>
          <w:ilvl w:val="0"/>
          <w:numId w:val="6"/>
        </w:numPr>
      </w:pPr>
      <w:hyperlink r:id="rId41" w:tgtFrame="_blank" w:history="1">
        <w:r w:rsidRPr="00FA07E5">
          <w:rPr>
            <w:rStyle w:val="a3"/>
          </w:rPr>
          <w:t>«</w:t>
        </w:r>
        <w:proofErr w:type="spellStart"/>
        <w:r w:rsidRPr="00FA07E5">
          <w:rPr>
            <w:rStyle w:val="a3"/>
          </w:rPr>
          <w:t>Baby</w:t>
        </w:r>
        <w:proofErr w:type="spellEnd"/>
        <w:r w:rsidRPr="00FA07E5">
          <w:rPr>
            <w:rStyle w:val="a3"/>
          </w:rPr>
          <w:t xml:space="preserve"> </w:t>
        </w:r>
        <w:proofErr w:type="spellStart"/>
        <w:r w:rsidRPr="00FA07E5">
          <w:rPr>
            <w:rStyle w:val="a3"/>
          </w:rPr>
          <w:t>news</w:t>
        </w:r>
        <w:proofErr w:type="spellEnd"/>
        <w:r w:rsidRPr="00FA07E5">
          <w:rPr>
            <w:rStyle w:val="a3"/>
          </w:rPr>
          <w:t>»</w:t>
        </w:r>
      </w:hyperlink>
    </w:p>
    <w:p w:rsidR="00FA07E5" w:rsidRPr="00FA07E5" w:rsidRDefault="00FA07E5" w:rsidP="00FA07E5">
      <w:pPr>
        <w:numPr>
          <w:ilvl w:val="0"/>
          <w:numId w:val="6"/>
        </w:numPr>
      </w:pPr>
      <w:hyperlink r:id="rId42" w:tgtFrame="_blank" w:history="1">
        <w:r w:rsidRPr="00FA07E5">
          <w:rPr>
            <w:rStyle w:val="a3"/>
          </w:rPr>
          <w:t>«</w:t>
        </w:r>
        <w:proofErr w:type="spellStart"/>
        <w:r w:rsidRPr="00FA07E5">
          <w:rPr>
            <w:rStyle w:val="a3"/>
          </w:rPr>
          <w:t>Обучалки</w:t>
        </w:r>
        <w:proofErr w:type="spellEnd"/>
        <w:r w:rsidRPr="00FA07E5">
          <w:rPr>
            <w:rStyle w:val="a3"/>
          </w:rPr>
          <w:t xml:space="preserve"> и </w:t>
        </w:r>
        <w:proofErr w:type="spellStart"/>
        <w:r w:rsidRPr="00FA07E5">
          <w:rPr>
            <w:rStyle w:val="a3"/>
          </w:rPr>
          <w:t>развивалки</w:t>
        </w:r>
        <w:proofErr w:type="spellEnd"/>
        <w:r w:rsidRPr="00FA07E5">
          <w:rPr>
            <w:rStyle w:val="a3"/>
          </w:rPr>
          <w:t xml:space="preserve"> для детей»</w:t>
        </w:r>
      </w:hyperlink>
    </w:p>
    <w:p w:rsidR="00FA07E5" w:rsidRPr="00FA07E5" w:rsidRDefault="00FA07E5" w:rsidP="00FA07E5">
      <w:pPr>
        <w:numPr>
          <w:ilvl w:val="0"/>
          <w:numId w:val="6"/>
        </w:numPr>
      </w:pPr>
      <w:hyperlink r:id="rId43" w:tgtFrame="_blank" w:history="1">
        <w:r w:rsidRPr="00FA07E5">
          <w:rPr>
            <w:rStyle w:val="a3"/>
          </w:rPr>
          <w:t>МУЛЬТИ-РОССИЯ</w:t>
        </w:r>
      </w:hyperlink>
    </w:p>
    <w:p w:rsidR="00FA07E5" w:rsidRPr="00FA07E5" w:rsidRDefault="00FA07E5" w:rsidP="00FA07E5">
      <w:pPr>
        <w:numPr>
          <w:ilvl w:val="0"/>
          <w:numId w:val="6"/>
        </w:numPr>
      </w:pPr>
      <w:hyperlink r:id="rId44" w:tgtFrame="_blank" w:history="1">
        <w:r w:rsidRPr="00FA07E5">
          <w:rPr>
            <w:rStyle w:val="a3"/>
          </w:rPr>
          <w:t>Детский портал «Теремок»</w:t>
        </w:r>
      </w:hyperlink>
    </w:p>
    <w:p w:rsidR="00FA07E5" w:rsidRPr="00FA07E5" w:rsidRDefault="00FA07E5" w:rsidP="00FA07E5">
      <w:pPr>
        <w:numPr>
          <w:ilvl w:val="0"/>
          <w:numId w:val="6"/>
        </w:numPr>
      </w:pPr>
      <w:hyperlink r:id="rId45" w:tgtFrame="_blank" w:history="1">
        <w:r w:rsidRPr="00FA07E5">
          <w:rPr>
            <w:rStyle w:val="a3"/>
          </w:rPr>
          <w:t>Детский портал «Почемучка»</w:t>
        </w:r>
      </w:hyperlink>
    </w:p>
    <w:p w:rsidR="00FA07E5" w:rsidRPr="00FA07E5" w:rsidRDefault="00FA07E5" w:rsidP="00FA07E5">
      <w:pPr>
        <w:numPr>
          <w:ilvl w:val="0"/>
          <w:numId w:val="6"/>
        </w:numPr>
      </w:pPr>
      <w:hyperlink r:id="rId46" w:tgtFrame="_blank" w:history="1">
        <w:r w:rsidRPr="00FA07E5">
          <w:rPr>
            <w:rStyle w:val="a3"/>
          </w:rPr>
          <w:t>Детский портал «</w:t>
        </w:r>
        <w:proofErr w:type="spellStart"/>
        <w:r w:rsidRPr="00FA07E5">
          <w:rPr>
            <w:rStyle w:val="a3"/>
          </w:rPr>
          <w:t>Клёпа</w:t>
        </w:r>
        <w:proofErr w:type="spellEnd"/>
        <w:r w:rsidRPr="00FA07E5">
          <w:rPr>
            <w:rStyle w:val="a3"/>
          </w:rPr>
          <w:t>»</w:t>
        </w:r>
      </w:hyperlink>
    </w:p>
    <w:p w:rsidR="00FA07E5" w:rsidRDefault="00FA07E5" w:rsidP="00954830">
      <w:bookmarkStart w:id="0" w:name="_GoBack"/>
      <w:bookmarkEnd w:id="0"/>
    </w:p>
    <w:sectPr w:rsidR="00FA07E5" w:rsidSect="00DD4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19E"/>
    <w:multiLevelType w:val="multilevel"/>
    <w:tmpl w:val="49A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5B18C1"/>
    <w:multiLevelType w:val="multilevel"/>
    <w:tmpl w:val="C880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CC0856"/>
    <w:multiLevelType w:val="multilevel"/>
    <w:tmpl w:val="DE40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2F1C61"/>
    <w:multiLevelType w:val="multilevel"/>
    <w:tmpl w:val="C4EE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7268BD"/>
    <w:multiLevelType w:val="multilevel"/>
    <w:tmpl w:val="EC44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B8466C"/>
    <w:multiLevelType w:val="multilevel"/>
    <w:tmpl w:val="D5B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9"/>
    <w:rsid w:val="00022520"/>
    <w:rsid w:val="001F576D"/>
    <w:rsid w:val="00625E7C"/>
    <w:rsid w:val="008A5EA0"/>
    <w:rsid w:val="00954830"/>
    <w:rsid w:val="00C8089E"/>
    <w:rsid w:val="00DD48E9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152F9-5EA9-4A5E-84B6-2745AD28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117.edu42.ru/wp-content/uploads/sites/38/2022/04/Pasport-podgotovitelnoj-gruppy-10.pdf" TargetMode="External"/><Relationship Id="rId18" Type="http://schemas.openxmlformats.org/officeDocument/2006/relationships/hyperlink" Target="https://ds117.edu42.ru/wp-content/uploads/sites/38/2022/04/Pasport-logopedicheskogo-kabineta-uchitelya-logopeda-Turuntaevoj-E.M.-1.pdf" TargetMode="External"/><Relationship Id="rId26" Type="http://schemas.openxmlformats.org/officeDocument/2006/relationships/hyperlink" Target="https://ds117.edu42.ru/wp-content/uploads/sites/38/2021/03/17-seti-ETSP.pdf" TargetMode="External"/><Relationship Id="rId39" Type="http://schemas.openxmlformats.org/officeDocument/2006/relationships/hyperlink" Target="http://www.moi-detsad.ru/" TargetMode="External"/><Relationship Id="rId21" Type="http://schemas.openxmlformats.org/officeDocument/2006/relationships/hyperlink" Target="https://ds117.edu42.ru/wp-content/uploads/sites/38/2022/04/Pasport-muzykalnogo-zala.pdf" TargetMode="External"/><Relationship Id="rId34" Type="http://schemas.openxmlformats.org/officeDocument/2006/relationships/hyperlink" Target="http://doshkolnik.ru/" TargetMode="External"/><Relationship Id="rId42" Type="http://schemas.openxmlformats.org/officeDocument/2006/relationships/hyperlink" Target="http://www.detkiuch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s117.edu42.ru/wp-content/uploads/sites/38/2022/04/Pasport-mladshej-gruppy-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117.edu42.ru/wp-content/uploads/sites/38/2022/04/Pasport-uchitelya-logopeda-Kudlaevoj-A.A..pdf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117.edu42.ru/wp-content/uploads/sites/38/2022/04/Pasport-vtoroj-gruppy-rannego-vozrasta-1.pdf" TargetMode="External"/><Relationship Id="rId11" Type="http://schemas.openxmlformats.org/officeDocument/2006/relationships/hyperlink" Target="https://ds117.edu42.ru/wp-content/uploads/sites/38/2022/04/Pasport-starshej-gruppy-7.pdf" TargetMode="External"/><Relationship Id="rId24" Type="http://schemas.openxmlformats.org/officeDocument/2006/relationships/hyperlink" Target="https://ds117.edu42.ru/wp-content/uploads/sites/38/2021/03/16-polozhenie-o-komissii-po-pitaniyu-ETSP.pdf" TargetMode="External"/><Relationship Id="rId32" Type="http://schemas.openxmlformats.org/officeDocument/2006/relationships/hyperlink" Target="http://www.1september.ru/" TargetMode="External"/><Relationship Id="rId37" Type="http://schemas.openxmlformats.org/officeDocument/2006/relationships/hyperlink" Target="http://owl21.ucoz.ru/" TargetMode="External"/><Relationship Id="rId40" Type="http://schemas.openxmlformats.org/officeDocument/2006/relationships/hyperlink" Target="http://www.detskiysad.ru/" TargetMode="External"/><Relationship Id="rId45" Type="http://schemas.openxmlformats.org/officeDocument/2006/relationships/hyperlink" Target="http://pochemu4ka.ru/" TargetMode="External"/><Relationship Id="rId5" Type="http://schemas.openxmlformats.org/officeDocument/2006/relationships/hyperlink" Target="https://ds117.edu42.ru/wp-content/uploads/sites/38/2022/04/Pasport-pervoj-gruppy-rannego-vozrasta-2.pdf" TargetMode="External"/><Relationship Id="rId15" Type="http://schemas.openxmlformats.org/officeDocument/2006/relationships/hyperlink" Target="https://ds117.edu42.ru/wp-content/uploads/sites/38/2022/04/Pasport-kabineta-uchitelya-logopeda-Hramtsovoj-E.V..pdf" TargetMode="External"/><Relationship Id="rId23" Type="http://schemas.openxmlformats.org/officeDocument/2006/relationships/hyperlink" Target="https://ds117.edu42.ru/wp-content/uploads/sites/38/2022/04/Postanovleniem-Glavnogo-gosudarstvennogo-sanitarnogo-vracha-RF-ot-27-oktyabrya-2020-g.-32__compressed.pdf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detsad-journal.narod.ru/" TargetMode="External"/><Relationship Id="rId10" Type="http://schemas.openxmlformats.org/officeDocument/2006/relationships/hyperlink" Target="https://ds117.edu42.ru/wp-content/uploads/sites/38/2022/04/Pasport-starshej-gruppy-5.pdf" TargetMode="External"/><Relationship Id="rId19" Type="http://schemas.openxmlformats.org/officeDocument/2006/relationships/hyperlink" Target="https://ds117.edu42.ru/wp-content/uploads/sites/38/2022/04/Pasport-kabineta-uchitelya-logopeda-Podgornovoj-YU.V..pdf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hyperlink" Target="http://teremo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117.edu42.ru/wp-content/uploads/sites/38/2022/04/Pasport-srednej-gruppy-8.pdf" TargetMode="External"/><Relationship Id="rId14" Type="http://schemas.openxmlformats.org/officeDocument/2006/relationships/hyperlink" Target="https://ds117.edu42.ru/wp-content/uploads/sites/38/2022/04/Pasport-podgotovitelnoj-gruppy-11.pdf" TargetMode="External"/><Relationship Id="rId22" Type="http://schemas.openxmlformats.org/officeDocument/2006/relationships/hyperlink" Target="https://ds117.edu42.ru/wp-content/uploads/sites/38/2022/04/Pasport-fizkulturnogo-zala-1.pdf" TargetMode="External"/><Relationship Id="rId27" Type="http://schemas.openxmlformats.org/officeDocument/2006/relationships/hyperlink" Target="https://edu.gov.ru/" TargetMode="External"/><Relationship Id="rId30" Type="http://schemas.openxmlformats.org/officeDocument/2006/relationships/hyperlink" Target="https://firo.ranepa.ru/" TargetMode="External"/><Relationship Id="rId35" Type="http://schemas.openxmlformats.org/officeDocument/2006/relationships/hyperlink" Target="http://www.obruch.ru/" TargetMode="External"/><Relationship Id="rId43" Type="http://schemas.openxmlformats.org/officeDocument/2006/relationships/hyperlink" Target="http://www.multirussia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s117.edu42.ru/wp-content/uploads/sites/38/2022/04/Pasport-srednej-gruppy-6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s117.edu42.ru/wp-content/uploads/sites/38/2022/04/Pasport-starshej-gruppy-9.pdf" TargetMode="External"/><Relationship Id="rId17" Type="http://schemas.openxmlformats.org/officeDocument/2006/relationships/hyperlink" Target="https://ds117.edu42.ru/wp-content/uploads/sites/38/2022/04/Pasport-uchitelya-logopeda-Kudlaevoj-A.A..pdf" TargetMode="External"/><Relationship Id="rId25" Type="http://schemas.openxmlformats.org/officeDocument/2006/relationships/hyperlink" Target="https://ds117.edu42.ru/wp-content/uploads/sites/38/2021/02/Litsenziya-na-medetsinskuyu-deyatelnost.pdf" TargetMode="External"/><Relationship Id="rId33" Type="http://schemas.openxmlformats.org/officeDocument/2006/relationships/hyperlink" Target="http://www.gallery-projects.com/" TargetMode="External"/><Relationship Id="rId38" Type="http://schemas.openxmlformats.org/officeDocument/2006/relationships/hyperlink" Target="http://detsad-kitty.ru/" TargetMode="External"/><Relationship Id="rId46" Type="http://schemas.openxmlformats.org/officeDocument/2006/relationships/hyperlink" Target="http://www.klepa.ru/-" TargetMode="External"/><Relationship Id="rId20" Type="http://schemas.openxmlformats.org/officeDocument/2006/relationships/hyperlink" Target="https://ds117.edu42.ru/wp-content/uploads/sites/38/2022/04/Pasport-logopedicheskogo-kabineta-uchitelya-logopeda-Homutovoj-G.I..pdf" TargetMode="External"/><Relationship Id="rId41" Type="http://schemas.openxmlformats.org/officeDocument/2006/relationships/hyperlink" Target="http://www.baby-new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4187</Words>
  <Characters>23868</Characters>
  <Application>Microsoft Office Word</Application>
  <DocSecurity>0</DocSecurity>
  <Lines>198</Lines>
  <Paragraphs>55</Paragraphs>
  <ScaleCrop>false</ScaleCrop>
  <Company/>
  <LinksUpToDate>false</LinksUpToDate>
  <CharactersWithSpaces>28000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2022-09-12T04:19:00Z</dcterms:created>
  <dcterms:modified xsi:type="dcterms:W3CDTF">2022-09-12T04:31:00Z</dcterms:modified>
</cp:coreProperties>
</file>